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F89" w:rsidRDefault="00D87F89" w:rsidP="00D87F89">
      <w:pPr>
        <w:pStyle w:val="a6"/>
      </w:pPr>
      <w:r>
        <w:rPr>
          <w:noProof/>
          <w:lang w:eastAsia="ru-RU"/>
        </w:rPr>
        <w:drawing>
          <wp:inline distT="0" distB="0" distL="0" distR="0" wp14:anchorId="18AD380F" wp14:editId="484C6261">
            <wp:extent cx="2686050" cy="94234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Основное лого 2 Курская область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8054" cy="953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7F89" w:rsidRPr="00D87F89" w:rsidRDefault="00D87F89" w:rsidP="00D87F89">
      <w:pPr>
        <w:pStyle w:val="a6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14.09.2022</w:t>
      </w:r>
    </w:p>
    <w:p w:rsidR="00B97AEC" w:rsidRPr="00B97AEC" w:rsidRDefault="00B97AEC" w:rsidP="00D87F8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-6"/>
          <w:kern w:val="36"/>
          <w:sz w:val="28"/>
          <w:szCs w:val="28"/>
          <w:lang w:eastAsia="ru-RU"/>
        </w:rPr>
      </w:pPr>
      <w:bookmarkStart w:id="0" w:name="_GoBack"/>
      <w:r w:rsidRPr="00B97AEC">
        <w:rPr>
          <w:rFonts w:ascii="Times New Roman" w:eastAsia="Times New Roman" w:hAnsi="Times New Roman" w:cs="Times New Roman"/>
          <w:b/>
          <w:bCs/>
          <w:color w:val="000000"/>
          <w:spacing w:val="-6"/>
          <w:kern w:val="36"/>
          <w:sz w:val="28"/>
          <w:szCs w:val="28"/>
          <w:lang w:eastAsia="ru-RU"/>
        </w:rPr>
        <w:t>С 2023 года</w:t>
      </w:r>
      <w:r w:rsidRPr="006D3B17">
        <w:rPr>
          <w:rFonts w:ascii="Times New Roman" w:eastAsia="Times New Roman" w:hAnsi="Times New Roman" w:cs="Times New Roman"/>
          <w:b/>
          <w:bCs/>
          <w:color w:val="000000"/>
          <w:spacing w:val="-6"/>
          <w:kern w:val="36"/>
          <w:sz w:val="28"/>
          <w:szCs w:val="28"/>
          <w:lang w:eastAsia="ru-RU"/>
        </w:rPr>
        <w:t xml:space="preserve"> взаимодействие курского Росреестра и органов</w:t>
      </w:r>
      <w:r w:rsidRPr="00B97AEC">
        <w:rPr>
          <w:rFonts w:ascii="Times New Roman" w:eastAsia="Times New Roman" w:hAnsi="Times New Roman" w:cs="Times New Roman"/>
          <w:b/>
          <w:bCs/>
          <w:color w:val="000000"/>
          <w:spacing w:val="-6"/>
          <w:kern w:val="36"/>
          <w:sz w:val="28"/>
          <w:szCs w:val="28"/>
          <w:lang w:eastAsia="ru-RU"/>
        </w:rPr>
        <w:t xml:space="preserve"> </w:t>
      </w:r>
      <w:r w:rsidRPr="006D3B17">
        <w:rPr>
          <w:rFonts w:ascii="Times New Roman" w:eastAsia="Times New Roman" w:hAnsi="Times New Roman" w:cs="Times New Roman"/>
          <w:b/>
          <w:bCs/>
          <w:color w:val="000000"/>
          <w:spacing w:val="-6"/>
          <w:kern w:val="36"/>
          <w:sz w:val="28"/>
          <w:szCs w:val="28"/>
          <w:lang w:eastAsia="ru-RU"/>
        </w:rPr>
        <w:t>власти будет</w:t>
      </w:r>
      <w:r w:rsidRPr="00B97AEC">
        <w:rPr>
          <w:rFonts w:ascii="Times New Roman" w:eastAsia="Times New Roman" w:hAnsi="Times New Roman" w:cs="Times New Roman"/>
          <w:b/>
          <w:bCs/>
          <w:color w:val="000000"/>
          <w:spacing w:val="-6"/>
          <w:kern w:val="36"/>
          <w:sz w:val="28"/>
          <w:szCs w:val="28"/>
          <w:lang w:eastAsia="ru-RU"/>
        </w:rPr>
        <w:t xml:space="preserve"> исключительно в электронном формате</w:t>
      </w:r>
    </w:p>
    <w:bookmarkEnd w:id="0"/>
    <w:p w:rsidR="00B97AEC" w:rsidRPr="00D87F89" w:rsidRDefault="00B97AEC" w:rsidP="006D3B1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</w:pPr>
      <w:r w:rsidRPr="00D87F89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  <w:t xml:space="preserve">С января 2023 года органы власти и органы местного самоуправления будут направлять заявления на государственный кадастровый учет либо регистрацию прав на недвижимость исключительно в электронном виде. </w:t>
      </w:r>
    </w:p>
    <w:p w:rsidR="00B97AEC" w:rsidRPr="00D87F89" w:rsidRDefault="00B97AEC" w:rsidP="006D3B1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</w:pPr>
      <w:r w:rsidRPr="00D87F89">
        <w:rPr>
          <w:rFonts w:ascii="Times New Roman" w:eastAsia="Times New Roman" w:hAnsi="Times New Roman" w:cs="Times New Roman"/>
          <w:i/>
          <w:color w:val="000000" w:themeColor="text1"/>
          <w:spacing w:val="-6"/>
          <w:sz w:val="28"/>
          <w:szCs w:val="28"/>
          <w:lang w:eastAsia="ru-RU"/>
        </w:rPr>
        <w:t>«</w:t>
      </w:r>
      <w:r w:rsidR="007C3C47" w:rsidRPr="00D87F8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Это позволит повысить качество предоставляемых государственных услуг в сфере регистрации прав и кадастрового учета в интересах граждан</w:t>
      </w:r>
      <w:r w:rsidR="007C3C47" w:rsidRPr="00D87F8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D87F89">
        <w:rPr>
          <w:rFonts w:ascii="Times New Roman" w:eastAsia="Times New Roman" w:hAnsi="Times New Roman" w:cs="Times New Roman"/>
          <w:i/>
          <w:color w:val="000000" w:themeColor="text1"/>
          <w:spacing w:val="-6"/>
          <w:sz w:val="28"/>
          <w:szCs w:val="28"/>
          <w:lang w:eastAsia="ru-RU"/>
        </w:rPr>
        <w:t xml:space="preserve"> </w:t>
      </w:r>
      <w:r w:rsidR="00245E85" w:rsidRPr="00D87F89">
        <w:rPr>
          <w:rFonts w:ascii="Times New Roman" w:eastAsia="Times New Roman" w:hAnsi="Times New Roman" w:cs="Times New Roman"/>
          <w:i/>
          <w:color w:val="000000" w:themeColor="text1"/>
          <w:spacing w:val="-6"/>
          <w:sz w:val="28"/>
          <w:szCs w:val="28"/>
          <w:lang w:eastAsia="ru-RU"/>
        </w:rPr>
        <w:t>Главное преимущество</w:t>
      </w:r>
      <w:r w:rsidR="007C3C47" w:rsidRPr="00D87F89">
        <w:rPr>
          <w:rFonts w:ascii="Times New Roman" w:eastAsia="Times New Roman" w:hAnsi="Times New Roman" w:cs="Times New Roman"/>
          <w:i/>
          <w:color w:val="000000" w:themeColor="text1"/>
          <w:spacing w:val="-6"/>
          <w:sz w:val="28"/>
          <w:szCs w:val="28"/>
          <w:lang w:eastAsia="ru-RU"/>
        </w:rPr>
        <w:t xml:space="preserve"> перехода на исключительно электронный формат –</w:t>
      </w:r>
      <w:r w:rsidR="00245E85" w:rsidRPr="00D87F89">
        <w:rPr>
          <w:rFonts w:ascii="Times New Roman" w:eastAsia="Times New Roman" w:hAnsi="Times New Roman" w:cs="Times New Roman"/>
          <w:i/>
          <w:color w:val="000000" w:themeColor="text1"/>
          <w:spacing w:val="-6"/>
          <w:sz w:val="28"/>
          <w:szCs w:val="28"/>
          <w:lang w:eastAsia="ru-RU"/>
        </w:rPr>
        <w:t xml:space="preserve"> экономия времени заявителя</w:t>
      </w:r>
      <w:r w:rsidR="007C3C47" w:rsidRPr="00D87F89">
        <w:rPr>
          <w:rFonts w:ascii="Times New Roman" w:eastAsia="Times New Roman" w:hAnsi="Times New Roman" w:cs="Times New Roman"/>
          <w:i/>
          <w:color w:val="000000" w:themeColor="text1"/>
          <w:spacing w:val="-6"/>
          <w:sz w:val="28"/>
          <w:szCs w:val="28"/>
          <w:lang w:eastAsia="ru-RU"/>
        </w:rPr>
        <w:t xml:space="preserve">. </w:t>
      </w:r>
      <w:r w:rsidRPr="00D87F89">
        <w:rPr>
          <w:rFonts w:ascii="Times New Roman" w:eastAsia="Times New Roman" w:hAnsi="Times New Roman" w:cs="Times New Roman"/>
          <w:i/>
          <w:color w:val="000000" w:themeColor="text1"/>
          <w:spacing w:val="-6"/>
          <w:sz w:val="28"/>
          <w:szCs w:val="28"/>
          <w:lang w:eastAsia="ru-RU"/>
        </w:rPr>
        <w:t xml:space="preserve">Курский </w:t>
      </w:r>
      <w:proofErr w:type="spellStart"/>
      <w:r w:rsidRPr="00D87F89">
        <w:rPr>
          <w:rFonts w:ascii="Times New Roman" w:eastAsia="Times New Roman" w:hAnsi="Times New Roman" w:cs="Times New Roman"/>
          <w:i/>
          <w:color w:val="000000" w:themeColor="text1"/>
          <w:spacing w:val="-6"/>
          <w:sz w:val="28"/>
          <w:szCs w:val="28"/>
          <w:lang w:eastAsia="ru-RU"/>
        </w:rPr>
        <w:t>Росреестр</w:t>
      </w:r>
      <w:proofErr w:type="spellEnd"/>
      <w:r w:rsidRPr="00D87F89">
        <w:rPr>
          <w:rFonts w:ascii="Times New Roman" w:eastAsia="Times New Roman" w:hAnsi="Times New Roman" w:cs="Times New Roman"/>
          <w:i/>
          <w:color w:val="000000" w:themeColor="text1"/>
          <w:spacing w:val="-6"/>
          <w:sz w:val="28"/>
          <w:szCs w:val="28"/>
          <w:lang w:eastAsia="ru-RU"/>
        </w:rPr>
        <w:t xml:space="preserve"> рассматривает электронные заявления </w:t>
      </w:r>
      <w:r w:rsidR="00245E85" w:rsidRPr="00D87F89">
        <w:rPr>
          <w:rFonts w:ascii="Times New Roman" w:eastAsia="Times New Roman" w:hAnsi="Times New Roman" w:cs="Times New Roman"/>
          <w:i/>
          <w:color w:val="000000" w:themeColor="text1"/>
          <w:spacing w:val="-6"/>
          <w:sz w:val="28"/>
          <w:szCs w:val="28"/>
          <w:lang w:eastAsia="ru-RU"/>
        </w:rPr>
        <w:t>всего за 24 часа»</w:t>
      </w:r>
      <w:r w:rsidR="00245E85" w:rsidRPr="00D87F89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  <w:t xml:space="preserve">, - заявила </w:t>
      </w:r>
      <w:proofErr w:type="spellStart"/>
      <w:r w:rsidR="00245E85" w:rsidRPr="00D87F89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  <w:t>замруководителя</w:t>
      </w:r>
      <w:proofErr w:type="spellEnd"/>
      <w:r w:rsidR="00245E85" w:rsidRPr="00D87F89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  <w:t xml:space="preserve"> Управления Росреестра по Курской области Анна </w:t>
      </w:r>
      <w:r w:rsidR="006D3B17" w:rsidRPr="00D87F89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  <w:t>Стрекалова.</w:t>
      </w:r>
    </w:p>
    <w:p w:rsidR="007C3C47" w:rsidRPr="00D87F89" w:rsidRDefault="00245E85" w:rsidP="006D3B1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</w:pPr>
      <w:r w:rsidRPr="00D87F89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  <w:t>П</w:t>
      </w:r>
      <w:r w:rsidR="00B97AEC" w:rsidRPr="00D87F89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  <w:t xml:space="preserve">о состоянию на сентябрь органы </w:t>
      </w:r>
      <w:proofErr w:type="spellStart"/>
      <w:r w:rsidR="00B97AEC" w:rsidRPr="00D87F89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  <w:t>госвласти</w:t>
      </w:r>
      <w:proofErr w:type="spellEnd"/>
      <w:r w:rsidR="00B97AEC" w:rsidRPr="00D87F89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  <w:t xml:space="preserve"> и муниципалитеты </w:t>
      </w:r>
      <w:r w:rsidRPr="00D87F89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  <w:t>Курской области уже в 95</w:t>
      </w:r>
      <w:r w:rsidR="00B97AEC" w:rsidRPr="00D87F89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  <w:t xml:space="preserve">% случаев подают документы на учет и регистрацию </w:t>
      </w:r>
      <w:r w:rsidR="007C3C47" w:rsidRPr="00D87F89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  <w:t>н</w:t>
      </w:r>
      <w:r w:rsidR="006D3B17" w:rsidRPr="00D87F89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  <w:t xml:space="preserve">едвижимости в электронном виде, при целевом показателе – 80%. </w:t>
      </w:r>
    </w:p>
    <w:p w:rsidR="006D3B17" w:rsidRPr="00D87F89" w:rsidRDefault="006D3B17" w:rsidP="006D3B17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</w:pPr>
      <w:r w:rsidRPr="00FB4840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«Переход на электронный формат взаимодействия с </w:t>
      </w:r>
      <w:proofErr w:type="spellStart"/>
      <w:r w:rsidRPr="00FB4840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Росреестром</w:t>
      </w:r>
      <w:proofErr w:type="spellEnd"/>
      <w:r w:rsidRPr="00FB4840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является не только эффективным способом сокращения сроков предоставления услуг Росреестра, но и важным инструментом сокращения сроков инвестиционно-строительного цикла региона»,</w:t>
      </w:r>
      <w:r w:rsidRPr="00FB48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7F8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отметил</w:t>
      </w:r>
      <w:r w:rsidR="00D87F8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председатель комитета цифрового развития и связи Курской области Сергей Кожевников. </w:t>
      </w:r>
    </w:p>
    <w:p w:rsidR="006D3B17" w:rsidRDefault="006D3B17" w:rsidP="006D3B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</w:pPr>
    </w:p>
    <w:p w:rsidR="004E1C1D" w:rsidRDefault="000B662D"/>
    <w:sectPr w:rsidR="004E1C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AEC"/>
    <w:rsid w:val="000B662D"/>
    <w:rsid w:val="00245E85"/>
    <w:rsid w:val="00591C10"/>
    <w:rsid w:val="00666717"/>
    <w:rsid w:val="006D3B17"/>
    <w:rsid w:val="007C3C47"/>
    <w:rsid w:val="00881660"/>
    <w:rsid w:val="00894A1F"/>
    <w:rsid w:val="009C5DEE"/>
    <w:rsid w:val="00B13779"/>
    <w:rsid w:val="00B97AEC"/>
    <w:rsid w:val="00D56587"/>
    <w:rsid w:val="00D87F89"/>
    <w:rsid w:val="00E77DC6"/>
    <w:rsid w:val="00FB4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97A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7AE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97A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r-2">
    <w:name w:val="mr-2"/>
    <w:basedOn w:val="a0"/>
    <w:rsid w:val="00B97AEC"/>
  </w:style>
  <w:style w:type="paragraph" w:styleId="a4">
    <w:name w:val="Balloon Text"/>
    <w:basedOn w:val="a"/>
    <w:link w:val="a5"/>
    <w:uiPriority w:val="99"/>
    <w:semiHidden/>
    <w:unhideWhenUsed/>
    <w:rsid w:val="006D3B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D3B17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D87F8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97A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7AE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97A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r-2">
    <w:name w:val="mr-2"/>
    <w:basedOn w:val="a0"/>
    <w:rsid w:val="00B97AEC"/>
  </w:style>
  <w:style w:type="paragraph" w:styleId="a4">
    <w:name w:val="Balloon Text"/>
    <w:basedOn w:val="a"/>
    <w:link w:val="a5"/>
    <w:uiPriority w:val="99"/>
    <w:semiHidden/>
    <w:unhideWhenUsed/>
    <w:rsid w:val="006D3B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D3B17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D87F8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7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14932">
          <w:marLeft w:val="0"/>
          <w:marRight w:val="0"/>
          <w:marTop w:val="0"/>
          <w:marBottom w:val="0"/>
          <w:divBdr>
            <w:top w:val="single" w:sz="2" w:space="0" w:color="E2E8F0"/>
            <w:left w:val="single" w:sz="2" w:space="0" w:color="E2E8F0"/>
            <w:bottom w:val="single" w:sz="2" w:space="0" w:color="E2E8F0"/>
            <w:right w:val="single" w:sz="2" w:space="0" w:color="E2E8F0"/>
          </w:divBdr>
          <w:divsChild>
            <w:div w:id="1769539800">
              <w:marLeft w:val="0"/>
              <w:marRight w:val="0"/>
              <w:marTop w:val="0"/>
              <w:marBottom w:val="0"/>
              <w:divBdr>
                <w:top w:val="single" w:sz="2" w:space="0" w:color="E2E8F0"/>
                <w:left w:val="single" w:sz="2" w:space="0" w:color="E2E8F0"/>
                <w:bottom w:val="single" w:sz="2" w:space="0" w:color="E2E8F0"/>
                <w:right w:val="single" w:sz="2" w:space="0" w:color="E2E8F0"/>
              </w:divBdr>
              <w:divsChild>
                <w:div w:id="1663315200">
                  <w:marLeft w:val="600"/>
                  <w:marRight w:val="0"/>
                  <w:marTop w:val="0"/>
                  <w:marBottom w:val="0"/>
                  <w:divBdr>
                    <w:top w:val="single" w:sz="2" w:space="0" w:color="E2E8F0"/>
                    <w:left w:val="single" w:sz="2" w:space="0" w:color="E2E8F0"/>
                    <w:bottom w:val="single" w:sz="2" w:space="0" w:color="E2E8F0"/>
                    <w:right w:val="single" w:sz="2" w:space="0" w:color="E2E8F0"/>
                  </w:divBdr>
                </w:div>
              </w:divsChild>
            </w:div>
          </w:divsChild>
        </w:div>
        <w:div w:id="1445274261">
          <w:marLeft w:val="600"/>
          <w:marRight w:val="0"/>
          <w:marTop w:val="0"/>
          <w:marBottom w:val="0"/>
          <w:divBdr>
            <w:top w:val="single" w:sz="2" w:space="0" w:color="E2E8F0"/>
            <w:left w:val="single" w:sz="2" w:space="0" w:color="E2E8F0"/>
            <w:bottom w:val="single" w:sz="2" w:space="0" w:color="E2E8F0"/>
            <w:right w:val="single" w:sz="2" w:space="0" w:color="E2E8F0"/>
          </w:divBdr>
          <w:divsChild>
            <w:div w:id="814570158">
              <w:marLeft w:val="0"/>
              <w:marRight w:val="0"/>
              <w:marTop w:val="0"/>
              <w:marBottom w:val="0"/>
              <w:divBdr>
                <w:top w:val="single" w:sz="2" w:space="0" w:color="E2E8F0"/>
                <w:left w:val="single" w:sz="2" w:space="0" w:color="E2E8F0"/>
                <w:bottom w:val="single" w:sz="2" w:space="0" w:color="E2E8F0"/>
                <w:right w:val="single" w:sz="2" w:space="0" w:color="E2E8F0"/>
              </w:divBdr>
            </w:div>
          </w:divsChild>
        </w:div>
      </w:divsChild>
    </w:div>
    <w:div w:id="120143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Башкеева Анастасия Алексеевна</dc:creator>
  <cp:lastModifiedBy>Admin</cp:lastModifiedBy>
  <cp:revision>2</cp:revision>
  <cp:lastPrinted>2022-09-13T11:59:00Z</cp:lastPrinted>
  <dcterms:created xsi:type="dcterms:W3CDTF">2022-09-15T10:56:00Z</dcterms:created>
  <dcterms:modified xsi:type="dcterms:W3CDTF">2022-09-15T10:56:00Z</dcterms:modified>
</cp:coreProperties>
</file>