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B0" w:rsidRDefault="005068B0" w:rsidP="00506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Перечень нормативных правовых актов, регулирующих предоставление муниципальной услуги</w:t>
      </w:r>
    </w:p>
    <w:p w:rsidR="005068B0" w:rsidRDefault="005068B0" w:rsidP="005068B0">
      <w:pPr>
        <w:spacing w:line="0" w:lineRule="atLeast"/>
        <w:ind w:firstLine="709"/>
        <w:jc w:val="both"/>
        <w:rPr>
          <w:rFonts w:ascii="Arial" w:hAnsi="Arial" w:cs="Arial"/>
          <w:b/>
        </w:rPr>
      </w:pPr>
    </w:p>
    <w:p w:rsidR="005068B0" w:rsidRDefault="005068B0" w:rsidP="005068B0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услуги осуществляется в соответствии с: </w:t>
      </w:r>
    </w:p>
    <w:p w:rsidR="005068B0" w:rsidRDefault="005068B0" w:rsidP="005068B0">
      <w:pPr>
        <w:tabs>
          <w:tab w:val="left" w:pos="0"/>
        </w:tabs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5068B0" w:rsidRDefault="005068B0" w:rsidP="005068B0">
      <w:pPr>
        <w:tabs>
          <w:tab w:val="left" w:pos="0"/>
        </w:tabs>
        <w:spacing w:line="0" w:lineRule="atLeast"/>
        <w:ind w:firstLine="709"/>
        <w:jc w:val="both"/>
        <w:rPr>
          <w:rFonts w:ascii="Arial" w:eastAsia="Tahoma" w:hAnsi="Arial" w:cs="Arial"/>
          <w:lang w:eastAsia="ru-RU"/>
        </w:rPr>
      </w:pPr>
      <w:r>
        <w:rPr>
          <w:rFonts w:ascii="Arial" w:hAnsi="Arial" w:cs="Arial"/>
        </w:rPr>
        <w:t xml:space="preserve">- </w:t>
      </w:r>
      <w:r>
        <w:rPr>
          <w:rFonts w:ascii="Arial" w:eastAsia="Tahoma" w:hAnsi="Arial" w:cs="Arial"/>
          <w:lang w:eastAsia="ru-RU"/>
        </w:rPr>
        <w:t>Гражданским кодексом Российской Федерации от 30 ноября 1994 года № 51-ФЗ (Собрание законодательства Российской Федерации, 1994, № 32);</w:t>
      </w:r>
    </w:p>
    <w:p w:rsidR="005068B0" w:rsidRDefault="005068B0" w:rsidP="005068B0">
      <w:pPr>
        <w:tabs>
          <w:tab w:val="left" w:pos="0"/>
        </w:tabs>
        <w:suppressAutoHyphens w:val="0"/>
        <w:spacing w:line="0" w:lineRule="atLeast"/>
        <w:ind w:firstLine="709"/>
        <w:jc w:val="both"/>
        <w:rPr>
          <w:rFonts w:ascii="Arial" w:eastAsia="Tahoma" w:hAnsi="Arial" w:cs="Arial"/>
          <w:lang w:eastAsia="ru-RU"/>
        </w:rPr>
      </w:pPr>
      <w:r>
        <w:rPr>
          <w:rFonts w:ascii="Arial" w:eastAsia="Tahoma" w:hAnsi="Arial" w:cs="Arial"/>
          <w:lang w:eastAsia="ru-RU"/>
        </w:rPr>
        <w:t>- Земельным кодексом Российской Федерации от 25 октября 2001 года № 136-ФЗ («Российская газета», № 211-212, 30.10.2001);</w:t>
      </w:r>
    </w:p>
    <w:p w:rsidR="005068B0" w:rsidRDefault="005068B0" w:rsidP="005068B0">
      <w:pPr>
        <w:tabs>
          <w:tab w:val="left" w:pos="0"/>
        </w:tabs>
        <w:suppressAutoHyphens w:val="0"/>
        <w:spacing w:line="0" w:lineRule="atLeast"/>
        <w:ind w:firstLine="709"/>
        <w:jc w:val="both"/>
        <w:rPr>
          <w:rFonts w:ascii="Arial" w:eastAsia="Tahoma" w:hAnsi="Arial" w:cs="Arial"/>
          <w:lang w:eastAsia="ru-RU"/>
        </w:rPr>
      </w:pPr>
      <w:r>
        <w:rPr>
          <w:rFonts w:ascii="Arial" w:eastAsia="Tahoma" w:hAnsi="Arial" w:cs="Arial"/>
          <w:lang w:eastAsia="ru-RU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5068B0" w:rsidRDefault="005068B0" w:rsidP="005068B0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- Федеральным законом от 24.11.1995 № 181-ФЗ «О социальной защите инвалидов в Российской Федерации» (Первоначальный текст документа опубликован в изданиях «Собрание законодательства РФ», 27.11.1995, № 48, ст. 4563, «Российская газета», № 234, 02.12.1995);</w:t>
      </w:r>
    </w:p>
    <w:p w:rsidR="005068B0" w:rsidRDefault="005068B0" w:rsidP="005068B0">
      <w:pPr>
        <w:tabs>
          <w:tab w:val="left" w:pos="0"/>
        </w:tabs>
        <w:suppressAutoHyphens w:val="0"/>
        <w:spacing w:line="0" w:lineRule="atLeast"/>
        <w:ind w:firstLine="709"/>
        <w:jc w:val="both"/>
        <w:rPr>
          <w:rFonts w:ascii="Arial" w:eastAsia="Tahoma" w:hAnsi="Arial" w:cs="Arial"/>
          <w:lang w:eastAsia="ru-RU"/>
        </w:rPr>
      </w:pPr>
      <w:r>
        <w:rPr>
          <w:rFonts w:ascii="Arial" w:eastAsia="Tahoma" w:hAnsi="Arial" w:cs="Arial"/>
          <w:lang w:eastAsia="ru-RU"/>
        </w:rPr>
        <w:t>- Федеральным законом от 18 июня 2001 года № 78-ФЗ «О землеустройстве» («Российская газета», № 118-119, 23.06.2001);</w:t>
      </w:r>
    </w:p>
    <w:p w:rsidR="005068B0" w:rsidRDefault="005068B0" w:rsidP="005068B0">
      <w:pPr>
        <w:tabs>
          <w:tab w:val="left" w:pos="0"/>
        </w:tabs>
        <w:suppressAutoHyphens w:val="0"/>
        <w:spacing w:line="0" w:lineRule="atLeast"/>
        <w:ind w:firstLine="709"/>
        <w:jc w:val="both"/>
        <w:rPr>
          <w:rFonts w:ascii="Arial" w:eastAsia="Tahoma" w:hAnsi="Arial" w:cs="Arial"/>
          <w:lang w:eastAsia="ru-RU"/>
        </w:rPr>
      </w:pPr>
      <w:r>
        <w:rPr>
          <w:rFonts w:ascii="Arial" w:eastAsia="Tahoma" w:hAnsi="Arial" w:cs="Arial"/>
          <w:lang w:eastAsia="ru-RU"/>
        </w:rPr>
        <w:t>- Федеральным законом от 25 октября 2001 года № 137-ФЗ «О введении в действие Земельного кодекса Российской Федерации» («Российская газета», № 211-212, 30.10.2001.);</w:t>
      </w:r>
    </w:p>
    <w:p w:rsidR="005068B0" w:rsidRDefault="005068B0" w:rsidP="005068B0">
      <w:pPr>
        <w:tabs>
          <w:tab w:val="left" w:pos="0"/>
        </w:tabs>
        <w:suppressAutoHyphens w:val="0"/>
        <w:spacing w:line="0" w:lineRule="atLeast"/>
        <w:ind w:firstLine="709"/>
        <w:jc w:val="both"/>
        <w:rPr>
          <w:rFonts w:ascii="Arial" w:eastAsia="Tahoma" w:hAnsi="Arial" w:cs="Arial"/>
          <w:lang w:eastAsia="ru-RU"/>
        </w:rPr>
      </w:pPr>
      <w:r>
        <w:rPr>
          <w:rFonts w:ascii="Arial" w:eastAsia="Tahoma" w:hAnsi="Arial" w:cs="Arial"/>
          <w:lang w:eastAsia="ru-RU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5068B0" w:rsidRDefault="005068B0" w:rsidP="005068B0">
      <w:pPr>
        <w:autoSpaceDN w:val="0"/>
        <w:spacing w:line="0" w:lineRule="atLeast"/>
        <w:ind w:firstLine="709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>
        <w:rPr>
          <w:rFonts w:ascii="Arial" w:eastAsia="Tahoma" w:hAnsi="Arial" w:cs="Arial"/>
          <w:kern w:val="3"/>
          <w:lang w:eastAsia="ru-RU"/>
        </w:rPr>
        <w:t xml:space="preserve">- Федеральным законом от 29 декабря 2004 года № 191-ФЗ "О введении в действие Градостроительного кодекса Российской Федерации («Российская газета», № 290, 30.12.2004); </w:t>
      </w:r>
    </w:p>
    <w:p w:rsidR="005068B0" w:rsidRDefault="005068B0" w:rsidP="005068B0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- Федеральным </w:t>
      </w:r>
      <w:hyperlink r:id="rId5" w:history="1">
        <w:r>
          <w:rPr>
            <w:rStyle w:val="a3"/>
            <w:rFonts w:ascii="Arial" w:eastAsia="Calibri" w:hAnsi="Arial" w:cs="Arial"/>
            <w:color w:val="auto"/>
            <w:u w:val="none"/>
            <w:lang w:eastAsia="ru-RU"/>
          </w:rPr>
          <w:t>законом</w:t>
        </w:r>
      </w:hyperlink>
      <w:r>
        <w:rPr>
          <w:rFonts w:ascii="Arial" w:eastAsia="Calibri" w:hAnsi="Arial" w:cs="Arial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5068B0" w:rsidRDefault="005068B0" w:rsidP="005068B0">
      <w:pPr>
        <w:tabs>
          <w:tab w:val="left" w:pos="0"/>
        </w:tabs>
        <w:suppressAutoHyphens w:val="0"/>
        <w:spacing w:line="0" w:lineRule="atLeast"/>
        <w:ind w:firstLine="709"/>
        <w:jc w:val="both"/>
        <w:rPr>
          <w:rFonts w:ascii="Arial" w:eastAsia="Tahoma" w:hAnsi="Arial" w:cs="Arial"/>
          <w:lang w:eastAsia="ru-RU"/>
        </w:rPr>
      </w:pPr>
      <w:r>
        <w:rPr>
          <w:rFonts w:ascii="Arial" w:eastAsia="Tahoma" w:hAnsi="Arial" w:cs="Arial"/>
          <w:lang w:eastAsia="ru-RU"/>
        </w:rPr>
        <w:t>- Федеральным законом от 24 июля 2007 года № 221-ФЗ «О кадастровой деятельности» («Российская  газета», № 165, 01.08.2007);</w:t>
      </w:r>
    </w:p>
    <w:p w:rsidR="005068B0" w:rsidRDefault="005068B0" w:rsidP="005068B0">
      <w:pPr>
        <w:suppressAutoHyphens w:val="0"/>
        <w:spacing w:line="0" w:lineRule="atLeast"/>
        <w:ind w:firstLine="709"/>
        <w:jc w:val="both"/>
        <w:rPr>
          <w:rFonts w:ascii="Arial" w:eastAsia="Tahoma" w:hAnsi="Arial" w:cs="Arial"/>
          <w:lang w:eastAsia="ru-RU"/>
        </w:rPr>
      </w:pPr>
      <w:r>
        <w:rPr>
          <w:rFonts w:ascii="Arial" w:eastAsia="Tahoma" w:hAnsi="Arial" w:cs="Arial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5068B0" w:rsidRDefault="005068B0" w:rsidP="005068B0">
      <w:pPr>
        <w:suppressAutoHyphens w:val="0"/>
        <w:spacing w:line="0" w:lineRule="atLeast"/>
        <w:ind w:firstLine="709"/>
        <w:jc w:val="both"/>
        <w:rPr>
          <w:rFonts w:ascii="Arial" w:eastAsia="Tahoma" w:hAnsi="Arial" w:cs="Arial"/>
          <w:lang w:eastAsia="ru-RU"/>
        </w:rPr>
      </w:pPr>
      <w:r>
        <w:rPr>
          <w:rFonts w:ascii="Arial" w:eastAsia="Tahoma" w:hAnsi="Arial" w:cs="Arial"/>
          <w:lang w:eastAsia="ru-RU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5068B0" w:rsidRDefault="005068B0" w:rsidP="005068B0">
      <w:pPr>
        <w:widowControl w:val="0"/>
        <w:autoSpaceDN w:val="0"/>
        <w:spacing w:line="0" w:lineRule="atLeast"/>
        <w:ind w:firstLine="709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>
        <w:rPr>
          <w:rFonts w:ascii="Arial" w:eastAsia="Tahoma" w:hAnsi="Arial" w:cs="Arial"/>
          <w:kern w:val="3"/>
          <w:lang w:eastAsia="ru-RU"/>
        </w:rPr>
        <w:t xml:space="preserve">- </w:t>
      </w:r>
      <w:hyperlink r:id="rId6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>
          <w:rPr>
            <w:rStyle w:val="a3"/>
            <w:rFonts w:ascii="Arial" w:eastAsia="Tahoma" w:hAnsi="Arial" w:cs="Arial"/>
            <w:color w:val="auto"/>
            <w:kern w:val="3"/>
            <w:u w:val="none"/>
            <w:lang w:eastAsia="ru-RU"/>
          </w:rPr>
          <w:t>Постановление</w:t>
        </w:r>
      </w:hyperlink>
      <w:r>
        <w:rPr>
          <w:rFonts w:ascii="Arial" w:eastAsia="Tahoma" w:hAnsi="Arial" w:cs="Arial"/>
          <w:kern w:val="3"/>
          <w:lang w:eastAsia="ru-RU"/>
        </w:rPr>
        <w:t>м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5068B0" w:rsidRDefault="005068B0" w:rsidP="005068B0">
      <w:pPr>
        <w:widowControl w:val="0"/>
        <w:autoSpaceDN w:val="0"/>
        <w:spacing w:line="0" w:lineRule="atLeast"/>
        <w:ind w:firstLine="709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>
        <w:rPr>
          <w:rFonts w:ascii="Arial" w:eastAsia="Tahoma" w:hAnsi="Arial" w:cs="Arial"/>
          <w:kern w:val="3"/>
          <w:lang w:eastAsia="ru-RU"/>
        </w:rPr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7" w:history="1">
        <w:r>
          <w:rPr>
            <w:rStyle w:val="a3"/>
            <w:rFonts w:ascii="Arial" w:eastAsia="Tahoma" w:hAnsi="Arial" w:cs="Arial"/>
            <w:color w:val="auto"/>
            <w:kern w:val="3"/>
            <w:u w:val="none"/>
            <w:lang w:val="en-US" w:eastAsia="ru-RU"/>
          </w:rPr>
          <w:t>http</w:t>
        </w:r>
        <w:r>
          <w:rPr>
            <w:rStyle w:val="a3"/>
            <w:rFonts w:ascii="Arial" w:eastAsia="Tahoma" w:hAnsi="Arial" w:cs="Arial"/>
            <w:color w:val="auto"/>
            <w:kern w:val="3"/>
            <w:u w:val="none"/>
            <w:lang w:eastAsia="ru-RU"/>
          </w:rPr>
          <w:t>://</w:t>
        </w:r>
        <w:r>
          <w:rPr>
            <w:rStyle w:val="a3"/>
            <w:rFonts w:ascii="Arial" w:eastAsia="Tahoma" w:hAnsi="Arial" w:cs="Arial"/>
            <w:color w:val="auto"/>
            <w:kern w:val="3"/>
            <w:u w:val="none"/>
            <w:lang w:val="en-US" w:eastAsia="ru-RU"/>
          </w:rPr>
          <w:t>www</w:t>
        </w:r>
        <w:r>
          <w:rPr>
            <w:rStyle w:val="a3"/>
            <w:rFonts w:ascii="Arial" w:eastAsia="Tahoma" w:hAnsi="Arial" w:cs="Arial"/>
            <w:color w:val="auto"/>
            <w:kern w:val="3"/>
            <w:u w:val="none"/>
            <w:lang w:eastAsia="ru-RU"/>
          </w:rPr>
          <w:t>.</w:t>
        </w:r>
        <w:r>
          <w:rPr>
            <w:rStyle w:val="a3"/>
            <w:rFonts w:ascii="Arial" w:eastAsia="Tahoma" w:hAnsi="Arial" w:cs="Arial"/>
            <w:color w:val="auto"/>
            <w:kern w:val="3"/>
            <w:u w:val="none"/>
            <w:lang w:val="en-US" w:eastAsia="ru-RU"/>
          </w:rPr>
          <w:t>pravo</w:t>
        </w:r>
        <w:r>
          <w:rPr>
            <w:rStyle w:val="a3"/>
            <w:rFonts w:ascii="Arial" w:eastAsia="Tahoma" w:hAnsi="Arial" w:cs="Arial"/>
            <w:color w:val="auto"/>
            <w:kern w:val="3"/>
            <w:u w:val="none"/>
            <w:lang w:eastAsia="ru-RU"/>
          </w:rPr>
          <w:t>.</w:t>
        </w:r>
        <w:r>
          <w:rPr>
            <w:rStyle w:val="a3"/>
            <w:rFonts w:ascii="Arial" w:eastAsia="Tahoma" w:hAnsi="Arial" w:cs="Arial"/>
            <w:color w:val="auto"/>
            <w:kern w:val="3"/>
            <w:u w:val="none"/>
            <w:lang w:val="en-US" w:eastAsia="ru-RU"/>
          </w:rPr>
          <w:t>gov</w:t>
        </w:r>
        <w:r>
          <w:rPr>
            <w:rStyle w:val="a3"/>
            <w:rFonts w:ascii="Arial" w:eastAsia="Tahoma" w:hAnsi="Arial" w:cs="Arial"/>
            <w:color w:val="auto"/>
            <w:kern w:val="3"/>
            <w:u w:val="none"/>
            <w:lang w:eastAsia="ru-RU"/>
          </w:rPr>
          <w:t>.</w:t>
        </w:r>
        <w:r>
          <w:rPr>
            <w:rStyle w:val="a3"/>
            <w:rFonts w:ascii="Arial" w:eastAsia="Tahoma" w:hAnsi="Arial" w:cs="Arial"/>
            <w:color w:val="auto"/>
            <w:kern w:val="3"/>
            <w:u w:val="none"/>
            <w:lang w:val="en-US" w:eastAsia="ru-RU"/>
          </w:rPr>
          <w:t>ru</w:t>
        </w:r>
      </w:hyperlink>
      <w:r>
        <w:rPr>
          <w:rFonts w:ascii="Arial" w:eastAsia="Tahoma" w:hAnsi="Arial" w:cs="Arial"/>
          <w:kern w:val="3"/>
          <w:lang w:eastAsia="ru-RU"/>
        </w:rPr>
        <w:t>, 28/02/2015);</w:t>
      </w:r>
    </w:p>
    <w:p w:rsidR="005068B0" w:rsidRDefault="005068B0" w:rsidP="005068B0">
      <w:pPr>
        <w:widowControl w:val="0"/>
        <w:suppressAutoHyphens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- приказом Минэкономразвития России от  14 января 2015 г. № 7 «Об утверждении </w:t>
      </w:r>
      <w:hyperlink r:id="rId8" w:history="1">
        <w:r>
          <w:rPr>
            <w:rStyle w:val="a3"/>
            <w:rFonts w:ascii="Arial" w:hAnsi="Arial" w:cs="Arial"/>
            <w:bCs/>
            <w:color w:val="auto"/>
            <w:u w:val="none"/>
            <w:lang w:eastAsia="ru-RU"/>
          </w:rPr>
          <w:t>порядк</w:t>
        </w:r>
      </w:hyperlink>
      <w:r>
        <w:rPr>
          <w:rFonts w:ascii="Arial" w:hAnsi="Arial" w:cs="Arial"/>
          <w:bCs/>
          <w:lang w:eastAsia="ru-RU"/>
        </w:rPr>
        <w:t xml:space="preserve"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</w:t>
      </w:r>
      <w:r>
        <w:rPr>
          <w:rFonts w:ascii="Arial" w:hAnsi="Arial" w:cs="Arial"/>
          <w:bCs/>
          <w:lang w:eastAsia="ru-RU"/>
        </w:rPr>
        <w:lastRenderedPageBreak/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5068B0" w:rsidRDefault="005068B0" w:rsidP="005068B0">
      <w:pPr>
        <w:spacing w:line="0" w:lineRule="atLeast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- З</w:t>
      </w:r>
      <w:r>
        <w:rPr>
          <w:rStyle w:val="a4"/>
          <w:rFonts w:ascii="Arial" w:eastAsia="Calibri" w:hAnsi="Arial" w:cs="Arial"/>
          <w:b w:val="0"/>
          <w:bCs w:val="0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«Курская правда», №143, 30.11.2013);</w:t>
      </w:r>
    </w:p>
    <w:p w:rsidR="005068B0" w:rsidRDefault="005068B0" w:rsidP="005068B0">
      <w:pPr>
        <w:widowControl w:val="0"/>
        <w:autoSpaceDN w:val="0"/>
        <w:spacing w:line="0" w:lineRule="atLeast"/>
        <w:ind w:firstLine="709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>
        <w:rPr>
          <w:rFonts w:ascii="Arial" w:eastAsia="Tahoma" w:hAnsi="Arial" w:cs="Arial"/>
          <w:kern w:val="3"/>
          <w:lang w:eastAsia="ru-RU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02.03.2015,"Курская правда», № 22, 05.03.2015);</w:t>
      </w:r>
    </w:p>
    <w:p w:rsidR="005068B0" w:rsidRDefault="005068B0" w:rsidP="005068B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Распоряжением Администрации Курской области от 18.05.2015 № 350-ра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068B0" w:rsidRDefault="005068B0" w:rsidP="005068B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Постановление Администрации Дичнянского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 (размещено на официальном сайте ОМСУ: http://дичнянский-сельсовет.рф);</w:t>
      </w:r>
    </w:p>
    <w:p w:rsidR="005068B0" w:rsidRDefault="005068B0" w:rsidP="005068B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Постановление Администрации Дичнянского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Дичнянского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Дичнянского сельсовета Курчатовского района Курской области» (размещено на официальном сайте ОМСУ: http://дичнянский-сельсовет.рф);</w:t>
      </w:r>
    </w:p>
    <w:p w:rsidR="005068B0" w:rsidRDefault="005068B0" w:rsidP="005068B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ru-RU"/>
        </w:rPr>
        <w:t>- Устав муниципального образования «Дичнянский сельсовет» Курчатовского района Курской области (принят Собрания депутатов Дичнянского 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:rsidR="000F3A76" w:rsidRDefault="000F3A76">
      <w:bookmarkStart w:id="0" w:name="_GoBack"/>
      <w:bookmarkEnd w:id="0"/>
    </w:p>
    <w:sectPr w:rsidR="000F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03"/>
    <w:rsid w:val="000F3A76"/>
    <w:rsid w:val="005068B0"/>
    <w:rsid w:val="00B0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8B0"/>
    <w:rPr>
      <w:color w:val="0000FF"/>
      <w:u w:val="single"/>
    </w:rPr>
  </w:style>
  <w:style w:type="character" w:styleId="a4">
    <w:name w:val="Strong"/>
    <w:basedOn w:val="a0"/>
    <w:qFormat/>
    <w:rsid w:val="00506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8B0"/>
    <w:rPr>
      <w:color w:val="0000FF"/>
      <w:u w:val="single"/>
    </w:rPr>
  </w:style>
  <w:style w:type="character" w:styleId="a4">
    <w:name w:val="Strong"/>
    <w:basedOn w:val="a0"/>
    <w:qFormat/>
    <w:rsid w:val="0050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A491B01D7E06DC9859729EBF2899FB5BC10098FBA8E79C38A4FEB848DBD327592B77C4A8AB5AD1FA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D89DD0CAA6BD5D57369CA8C32B58967764647836F9D3D548A266601FA80D56598F41DA9CABE25F8zFI" TargetMode="External"/><Relationship Id="rId5" Type="http://schemas.openxmlformats.org/officeDocument/2006/relationships/hyperlink" Target="consultantplus://offline/ref=751CD8CE5B5861EE932387DF73B8DE93F18196C2B50297D20C664D441AuC6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2019-10-10T06:00:00Z</dcterms:created>
  <dcterms:modified xsi:type="dcterms:W3CDTF">2019-10-10T06:00:00Z</dcterms:modified>
</cp:coreProperties>
</file>