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7" w:rsidRDefault="00931997" w:rsidP="004F69BA">
      <w:pPr>
        <w:keepNext/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  <w:lang w:eastAsia="ru-RU"/>
        </w:rPr>
        <w:t>(ПРОЕКТ)</w:t>
      </w:r>
    </w:p>
    <w:p w:rsidR="004F69BA" w:rsidRPr="007423F0" w:rsidRDefault="004F69BA" w:rsidP="004F69BA">
      <w:pPr>
        <w:keepNext/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АДМИНИСТРАЦИЯ </w:t>
      </w:r>
    </w:p>
    <w:p w:rsidR="004F69BA" w:rsidRPr="007423F0" w:rsidRDefault="004F69BA" w:rsidP="004F69BA">
      <w:pPr>
        <w:keepNext/>
        <w:suppressAutoHyphens w:val="0"/>
        <w:jc w:val="center"/>
        <w:rPr>
          <w:rFonts w:ascii="Arial" w:hAnsi="Arial" w:cs="Arial"/>
          <w:b/>
          <w:bCs/>
          <w:cap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z w:val="18"/>
          <w:szCs w:val="18"/>
          <w:lang w:eastAsia="ru-RU"/>
        </w:rPr>
        <w:t xml:space="preserve">ДИЧНЯНСКОГО СЕЛЬСОВЕТА </w:t>
      </w:r>
    </w:p>
    <w:p w:rsidR="004F69BA" w:rsidRPr="007423F0" w:rsidRDefault="004F69BA" w:rsidP="004F69BA">
      <w:pPr>
        <w:keepNext/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z w:val="18"/>
          <w:szCs w:val="18"/>
          <w:lang w:eastAsia="ru-RU"/>
        </w:rPr>
        <w:t>КУРЧАТОВСКОГО РАЙОНА</w:t>
      </w:r>
    </w:p>
    <w:p w:rsidR="004F69BA" w:rsidRPr="007423F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КУРСКОЙ ОБЛАСТИ</w:t>
      </w:r>
    </w:p>
    <w:p w:rsidR="004F69BA" w:rsidRPr="007423F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BC5B1E" w:rsidRPr="007423F0" w:rsidRDefault="004F69BA" w:rsidP="00BC5B1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  <w:t>ПОСТАНОВЛЕНИЕ</w:t>
      </w:r>
    </w:p>
    <w:p w:rsidR="00BC5B1E" w:rsidRPr="007423F0" w:rsidRDefault="004F69BA" w:rsidP="004F69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  <w:t xml:space="preserve"> </w:t>
      </w:r>
    </w:p>
    <w:p w:rsidR="00BC5B1E" w:rsidRDefault="00E008D9" w:rsidP="004F69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 xml:space="preserve">от </w:t>
      </w:r>
      <w:r w:rsidR="00057E6E" w:rsidRPr="007423F0">
        <w:rPr>
          <w:rFonts w:ascii="Arial" w:hAnsi="Arial" w:cs="Arial"/>
          <w:bCs/>
          <w:sz w:val="18"/>
          <w:szCs w:val="18"/>
        </w:rPr>
        <w:t xml:space="preserve"> </w:t>
      </w:r>
      <w:r w:rsidR="00931997">
        <w:rPr>
          <w:rFonts w:ascii="Arial" w:hAnsi="Arial" w:cs="Arial"/>
          <w:bCs/>
          <w:sz w:val="18"/>
          <w:szCs w:val="18"/>
        </w:rPr>
        <w:t xml:space="preserve">    </w:t>
      </w:r>
      <w:r w:rsidR="00BC5B1E" w:rsidRPr="007423F0">
        <w:rPr>
          <w:rFonts w:ascii="Arial" w:hAnsi="Arial" w:cs="Arial"/>
          <w:bCs/>
          <w:sz w:val="18"/>
          <w:szCs w:val="18"/>
        </w:rPr>
        <w:t xml:space="preserve"> 201</w:t>
      </w:r>
      <w:r w:rsidRPr="007423F0">
        <w:rPr>
          <w:rFonts w:ascii="Arial" w:hAnsi="Arial" w:cs="Arial"/>
          <w:bCs/>
          <w:sz w:val="18"/>
          <w:szCs w:val="18"/>
        </w:rPr>
        <w:t xml:space="preserve"> </w:t>
      </w:r>
      <w:r w:rsidR="004F69BA" w:rsidRPr="007423F0">
        <w:rPr>
          <w:rFonts w:ascii="Arial" w:hAnsi="Arial" w:cs="Arial"/>
          <w:sz w:val="18"/>
          <w:szCs w:val="18"/>
        </w:rPr>
        <w:t xml:space="preserve"> №</w:t>
      </w:r>
    </w:p>
    <w:p w:rsidR="00931997" w:rsidRPr="007423F0" w:rsidRDefault="00931997" w:rsidP="004F69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5B1E" w:rsidRPr="007423F0" w:rsidRDefault="00931997" w:rsidP="00BC5B1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Внесение изменений в Постановление №391 от 13.11.2019Г.</w:t>
      </w:r>
    </w:p>
    <w:p w:rsidR="004F69BA" w:rsidRPr="007423F0" w:rsidRDefault="00057E6E" w:rsidP="00BC5B1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</w:rPr>
        <w:t xml:space="preserve"> </w:t>
      </w:r>
      <w:r w:rsidR="004F69BA" w:rsidRPr="007423F0">
        <w:rPr>
          <w:rFonts w:ascii="Arial" w:hAnsi="Arial" w:cs="Arial"/>
          <w:sz w:val="18"/>
          <w:szCs w:val="18"/>
        </w:rPr>
        <w:t xml:space="preserve"> </w:t>
      </w:r>
      <w:r w:rsidR="004F69BA" w:rsidRPr="007423F0">
        <w:rPr>
          <w:rFonts w:ascii="Arial" w:hAnsi="Arial" w:cs="Arial"/>
          <w:bCs/>
          <w:sz w:val="18"/>
          <w:szCs w:val="18"/>
        </w:rPr>
        <w:t>«Об утверждении муниципальной</w:t>
      </w:r>
      <w:r w:rsidR="00BC5B1E" w:rsidRPr="007423F0"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  <w:t xml:space="preserve"> </w:t>
      </w:r>
      <w:r w:rsidR="004F69BA" w:rsidRPr="007423F0">
        <w:rPr>
          <w:rFonts w:ascii="Arial" w:hAnsi="Arial" w:cs="Arial"/>
          <w:bCs/>
          <w:sz w:val="18"/>
          <w:szCs w:val="18"/>
        </w:rPr>
        <w:t xml:space="preserve">программы «Повышение  эффективности работы с молодежью, организация отдыха и оздоровления детей, молодежи, развитие физической культуры и спорта </w:t>
      </w:r>
      <w:r w:rsidR="004F69BA" w:rsidRPr="007423F0">
        <w:rPr>
          <w:rFonts w:ascii="Arial" w:hAnsi="Arial" w:cs="Arial"/>
          <w:sz w:val="18"/>
          <w:szCs w:val="18"/>
        </w:rPr>
        <w:t>201</w:t>
      </w:r>
      <w:r w:rsidRPr="007423F0">
        <w:rPr>
          <w:rFonts w:ascii="Arial" w:hAnsi="Arial" w:cs="Arial"/>
          <w:sz w:val="18"/>
          <w:szCs w:val="18"/>
        </w:rPr>
        <w:t>9</w:t>
      </w:r>
      <w:r w:rsidR="004F69BA" w:rsidRPr="007423F0">
        <w:rPr>
          <w:rFonts w:ascii="Arial" w:hAnsi="Arial" w:cs="Arial"/>
          <w:sz w:val="18"/>
          <w:szCs w:val="18"/>
        </w:rPr>
        <w:t>-20</w:t>
      </w:r>
      <w:r w:rsidRPr="007423F0">
        <w:rPr>
          <w:rFonts w:ascii="Arial" w:hAnsi="Arial" w:cs="Arial"/>
          <w:sz w:val="18"/>
          <w:szCs w:val="18"/>
        </w:rPr>
        <w:t>25</w:t>
      </w:r>
      <w:r w:rsidR="004F69BA" w:rsidRPr="007423F0">
        <w:rPr>
          <w:rFonts w:ascii="Arial" w:hAnsi="Arial" w:cs="Arial"/>
          <w:sz w:val="18"/>
          <w:szCs w:val="18"/>
        </w:rPr>
        <w:t xml:space="preserve"> годы»</w:t>
      </w:r>
    </w:p>
    <w:p w:rsidR="004F69BA" w:rsidRPr="007423F0" w:rsidRDefault="004F69BA" w:rsidP="004F69BA">
      <w:pPr>
        <w:snapToGri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31997" w:rsidRPr="00931997" w:rsidRDefault="000808C2" w:rsidP="00931997">
      <w:pPr>
        <w:spacing w:line="0" w:lineRule="atLeast"/>
        <w:ind w:firstLine="709"/>
        <w:jc w:val="both"/>
        <w:rPr>
          <w:rFonts w:ascii="Arial" w:eastAsia="Arial Unicode MS" w:hAnsi="Arial" w:cs="Arial"/>
          <w:color w:val="000000"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931997" w:rsidRPr="00931997">
        <w:rPr>
          <w:rFonts w:ascii="Arial" w:eastAsia="Arial Unicode MS" w:hAnsi="Arial" w:cs="Arial"/>
          <w:color w:val="000000"/>
          <w:sz w:val="18"/>
          <w:szCs w:val="18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Администрации Дичнянского сельсовета Курчатовского района Курской области от 25.11.2016г. №143/1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 , решением Собрания депутатов №96 от 22.03.2019 года «О внесении изменений в Решение №84 от 14.12.2018г. «О бюджете МО «Дичнянский сельсовет на 2019 год и плановый период 2020-2021 годы», Администрация Дичнянского сельсовета ПОСТАНОВЛЯЕТ:</w:t>
      </w:r>
    </w:p>
    <w:p w:rsidR="000808C2" w:rsidRPr="007423F0" w:rsidRDefault="000808C2" w:rsidP="000808C2">
      <w:pPr>
        <w:spacing w:line="0" w:lineRule="atLeast"/>
        <w:ind w:firstLine="709"/>
        <w:jc w:val="both"/>
        <w:rPr>
          <w:rFonts w:ascii="Arial" w:eastAsia="Arial Unicode MS" w:hAnsi="Arial" w:cs="Arial"/>
          <w:color w:val="000000"/>
          <w:sz w:val="18"/>
          <w:szCs w:val="18"/>
          <w:lang w:eastAsia="ru-RU"/>
        </w:rPr>
      </w:pPr>
    </w:p>
    <w:p w:rsidR="000808C2" w:rsidRPr="007423F0" w:rsidRDefault="004F69BA" w:rsidP="004F69BA">
      <w:pPr>
        <w:snapToGrid w:val="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       </w:t>
      </w:r>
    </w:p>
    <w:p w:rsidR="004F69BA" w:rsidRPr="00526719" w:rsidRDefault="00526719" w:rsidP="00526719">
      <w:pPr>
        <w:pStyle w:val="ae"/>
        <w:numPr>
          <w:ilvl w:val="0"/>
          <w:numId w:val="4"/>
        </w:numPr>
        <w:snapToGri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Внести измененипя в Постановление №391 от 13.11.2018г. и у</w:t>
      </w:r>
      <w:r w:rsidR="004E30A4" w:rsidRPr="00526719">
        <w:rPr>
          <w:rFonts w:ascii="Arial" w:hAnsi="Arial" w:cs="Arial"/>
          <w:sz w:val="18"/>
          <w:szCs w:val="18"/>
        </w:rPr>
        <w:t xml:space="preserve">Утвердить  муниципальную программу  </w:t>
      </w:r>
      <w:r w:rsidR="004F69BA" w:rsidRPr="00526719">
        <w:rPr>
          <w:rFonts w:ascii="Arial" w:hAnsi="Arial" w:cs="Arial"/>
          <w:bCs/>
          <w:sz w:val="18"/>
          <w:szCs w:val="18"/>
        </w:rPr>
        <w:t xml:space="preserve">«Повышение  эффективности работы с молодежью, организация отдыха и оздоровления детей, молодежи, развитие физической культуры и спорта </w:t>
      </w:r>
      <w:r w:rsidR="004F69BA" w:rsidRPr="00526719">
        <w:rPr>
          <w:rFonts w:ascii="Arial" w:hAnsi="Arial" w:cs="Arial"/>
          <w:sz w:val="18"/>
          <w:szCs w:val="18"/>
        </w:rPr>
        <w:t>201</w:t>
      </w:r>
      <w:r w:rsidR="00057E6E" w:rsidRPr="00526719">
        <w:rPr>
          <w:rFonts w:ascii="Arial" w:hAnsi="Arial" w:cs="Arial"/>
          <w:sz w:val="18"/>
          <w:szCs w:val="18"/>
        </w:rPr>
        <w:t>9-2025</w:t>
      </w:r>
      <w:r w:rsidR="004F69BA" w:rsidRPr="00526719">
        <w:rPr>
          <w:rFonts w:ascii="Arial" w:hAnsi="Arial" w:cs="Arial"/>
          <w:sz w:val="18"/>
          <w:szCs w:val="18"/>
        </w:rPr>
        <w:t xml:space="preserve"> годы» </w:t>
      </w:r>
      <w:r w:rsidR="00931997" w:rsidRPr="00526719">
        <w:rPr>
          <w:rFonts w:ascii="Arial" w:hAnsi="Arial" w:cs="Arial"/>
          <w:sz w:val="18"/>
          <w:szCs w:val="18"/>
        </w:rPr>
        <w:t xml:space="preserve">в новой редакции  </w:t>
      </w:r>
      <w:r w:rsidR="004F69BA" w:rsidRPr="00526719">
        <w:rPr>
          <w:rFonts w:ascii="Arial" w:hAnsi="Arial" w:cs="Arial"/>
          <w:sz w:val="18"/>
          <w:szCs w:val="18"/>
        </w:rPr>
        <w:t>(Приложение).</w:t>
      </w:r>
    </w:p>
    <w:p w:rsidR="004E30A4" w:rsidRPr="007423F0" w:rsidRDefault="004E30A4" w:rsidP="000808C2">
      <w:pPr>
        <w:pStyle w:val="3"/>
        <w:tabs>
          <w:tab w:val="num" w:pos="0"/>
        </w:tabs>
        <w:spacing w:before="0" w:after="0"/>
        <w:jc w:val="both"/>
        <w:rPr>
          <w:b w:val="0"/>
          <w:sz w:val="18"/>
          <w:szCs w:val="18"/>
        </w:rPr>
      </w:pPr>
      <w:r w:rsidRPr="007423F0">
        <w:rPr>
          <w:b w:val="0"/>
          <w:sz w:val="18"/>
          <w:szCs w:val="18"/>
        </w:rPr>
        <w:t xml:space="preserve"> </w:t>
      </w:r>
    </w:p>
    <w:p w:rsidR="000808C2" w:rsidRPr="007423F0" w:rsidRDefault="000808C2" w:rsidP="000808C2">
      <w:pPr>
        <w:pStyle w:val="3"/>
        <w:tabs>
          <w:tab w:val="num" w:pos="0"/>
        </w:tabs>
        <w:spacing w:before="0" w:after="0"/>
        <w:jc w:val="both"/>
        <w:rPr>
          <w:b w:val="0"/>
          <w:sz w:val="18"/>
          <w:szCs w:val="18"/>
        </w:rPr>
      </w:pPr>
      <w:r w:rsidRPr="007423F0">
        <w:rPr>
          <w:b w:val="0"/>
          <w:sz w:val="18"/>
          <w:szCs w:val="18"/>
        </w:rPr>
        <w:t>2. Начальнику отдела- главному бухгалтеру Администрации Дичнянского сельсовета Курчатовского района Курской области (В.А.Звягинцевой)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0808C2" w:rsidRPr="007423F0" w:rsidRDefault="000808C2" w:rsidP="000808C2">
      <w:pPr>
        <w:rPr>
          <w:rFonts w:ascii="Arial" w:hAnsi="Arial" w:cs="Arial"/>
          <w:sz w:val="18"/>
          <w:szCs w:val="18"/>
        </w:rPr>
      </w:pPr>
    </w:p>
    <w:p w:rsidR="000808C2" w:rsidRPr="007423F0" w:rsidRDefault="000808C2" w:rsidP="000808C2">
      <w:pPr>
        <w:pStyle w:val="af7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       3. Настоящее постановление вступает в силу со дня официального опубликования и применяется к правоотношениям, возникшим </w:t>
      </w:r>
      <w:r w:rsidR="00526719">
        <w:rPr>
          <w:rFonts w:ascii="Arial" w:hAnsi="Arial" w:cs="Arial"/>
          <w:sz w:val="18"/>
          <w:szCs w:val="18"/>
        </w:rPr>
        <w:t>с 01.01.2019г.</w:t>
      </w:r>
    </w:p>
    <w:p w:rsidR="004F69BA" w:rsidRPr="007423F0" w:rsidRDefault="004F69BA" w:rsidP="004F69BA">
      <w:pPr>
        <w:shd w:val="clear" w:color="auto" w:fill="FFFFFF"/>
        <w:ind w:right="-108" w:firstLine="720"/>
        <w:jc w:val="both"/>
        <w:rPr>
          <w:rFonts w:ascii="Arial" w:hAnsi="Arial" w:cs="Arial"/>
          <w:sz w:val="18"/>
          <w:szCs w:val="18"/>
        </w:rPr>
      </w:pPr>
    </w:p>
    <w:p w:rsidR="004F69BA" w:rsidRPr="007423F0" w:rsidRDefault="004F69BA" w:rsidP="004F69BA">
      <w:pPr>
        <w:shd w:val="clear" w:color="auto" w:fill="FFFFFF"/>
        <w:ind w:right="-108"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Глава сельсовета                                      В.Н.Тарасов</w:t>
      </w:r>
    </w:p>
    <w:p w:rsidR="004F69BA" w:rsidRPr="007423F0" w:rsidRDefault="004F69BA" w:rsidP="004F69BA">
      <w:pPr>
        <w:shd w:val="clear" w:color="auto" w:fill="FFFFFF"/>
        <w:ind w:right="-108" w:firstLine="720"/>
        <w:jc w:val="both"/>
        <w:rPr>
          <w:rFonts w:ascii="Arial" w:hAnsi="Arial" w:cs="Arial"/>
          <w:sz w:val="18"/>
          <w:szCs w:val="18"/>
        </w:rPr>
      </w:pPr>
    </w:p>
    <w:p w:rsidR="004F69BA" w:rsidRPr="007423F0" w:rsidRDefault="004F69BA" w:rsidP="007423F0">
      <w:pPr>
        <w:rPr>
          <w:rFonts w:ascii="Arial" w:hAnsi="Arial" w:cs="Arial"/>
          <w:sz w:val="18"/>
          <w:szCs w:val="18"/>
        </w:rPr>
      </w:pPr>
    </w:p>
    <w:p w:rsidR="004F69BA" w:rsidRPr="002273C3" w:rsidRDefault="004F69BA" w:rsidP="00026306">
      <w:pPr>
        <w:ind w:left="5387"/>
        <w:jc w:val="right"/>
        <w:rPr>
          <w:rFonts w:ascii="Arial" w:hAnsi="Arial" w:cs="Arial"/>
          <w:b/>
          <w:sz w:val="18"/>
          <w:szCs w:val="18"/>
        </w:rPr>
      </w:pPr>
    </w:p>
    <w:p w:rsidR="00105F35" w:rsidRPr="002273C3" w:rsidRDefault="004F69BA" w:rsidP="00026306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2273C3">
        <w:rPr>
          <w:rFonts w:ascii="Arial" w:hAnsi="Arial" w:cs="Arial"/>
          <w:b/>
          <w:sz w:val="18"/>
          <w:szCs w:val="18"/>
        </w:rPr>
        <w:t>ПРИЛОЖЕНИЕ</w:t>
      </w:r>
    </w:p>
    <w:p w:rsidR="00105F35" w:rsidRPr="002273C3" w:rsidRDefault="004F69BA" w:rsidP="00026306">
      <w:pPr>
        <w:ind w:left="5245"/>
        <w:jc w:val="right"/>
        <w:rPr>
          <w:rFonts w:ascii="Arial" w:hAnsi="Arial" w:cs="Arial"/>
          <w:b/>
          <w:sz w:val="18"/>
          <w:szCs w:val="18"/>
        </w:rPr>
      </w:pPr>
      <w:r w:rsidRPr="002273C3">
        <w:rPr>
          <w:rFonts w:ascii="Arial" w:hAnsi="Arial" w:cs="Arial"/>
          <w:b/>
          <w:sz w:val="18"/>
          <w:szCs w:val="18"/>
        </w:rPr>
        <w:t>К постановлению</w:t>
      </w:r>
    </w:p>
    <w:p w:rsidR="00105F35" w:rsidRPr="002273C3" w:rsidRDefault="00105F35" w:rsidP="00026306">
      <w:pPr>
        <w:ind w:left="5245"/>
        <w:jc w:val="right"/>
        <w:rPr>
          <w:rFonts w:ascii="Arial" w:hAnsi="Arial" w:cs="Arial"/>
          <w:b/>
          <w:sz w:val="18"/>
          <w:szCs w:val="18"/>
        </w:rPr>
      </w:pPr>
      <w:r w:rsidRPr="002273C3">
        <w:rPr>
          <w:rFonts w:ascii="Arial" w:hAnsi="Arial" w:cs="Arial"/>
          <w:b/>
          <w:sz w:val="18"/>
          <w:szCs w:val="18"/>
        </w:rPr>
        <w:t>Администрации Дичнянского сельсовета Курчатовского района Курской области</w:t>
      </w:r>
    </w:p>
    <w:p w:rsidR="002F2AE2" w:rsidRDefault="007423F0" w:rsidP="002F2AE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273C3">
        <w:rPr>
          <w:rFonts w:ascii="Arial" w:hAnsi="Arial" w:cs="Arial"/>
          <w:b/>
          <w:bCs/>
          <w:sz w:val="18"/>
          <w:szCs w:val="18"/>
        </w:rPr>
        <w:t>О</w:t>
      </w:r>
      <w:r w:rsidR="00E008D9" w:rsidRPr="002273C3">
        <w:rPr>
          <w:rFonts w:ascii="Arial" w:hAnsi="Arial" w:cs="Arial"/>
          <w:b/>
          <w:bCs/>
          <w:sz w:val="18"/>
          <w:szCs w:val="18"/>
        </w:rPr>
        <w:t>т</w:t>
      </w:r>
      <w:r w:rsidRPr="002273C3">
        <w:rPr>
          <w:rFonts w:ascii="Arial" w:hAnsi="Arial" w:cs="Arial"/>
          <w:b/>
          <w:bCs/>
          <w:sz w:val="18"/>
          <w:szCs w:val="18"/>
        </w:rPr>
        <w:t xml:space="preserve"> 13.11.2018г. №391</w:t>
      </w:r>
      <w:r w:rsidR="00E008D9" w:rsidRPr="002273C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31997" w:rsidRPr="002273C3" w:rsidRDefault="00931997" w:rsidP="002F2AE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редакции постановления №</w:t>
      </w:r>
    </w:p>
    <w:p w:rsidR="00105F35" w:rsidRPr="007423F0" w:rsidRDefault="00105F35" w:rsidP="00026306">
      <w:pPr>
        <w:rPr>
          <w:rFonts w:ascii="Arial" w:hAnsi="Arial" w:cs="Arial"/>
          <w:sz w:val="18"/>
          <w:szCs w:val="18"/>
        </w:rPr>
      </w:pPr>
    </w:p>
    <w:p w:rsidR="004F69BA" w:rsidRPr="007423F0" w:rsidRDefault="004F69BA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4F69BA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 xml:space="preserve">Муниципальная программа </w:t>
      </w:r>
      <w:r w:rsidR="004F69BA" w:rsidRPr="007423F0">
        <w:rPr>
          <w:rFonts w:ascii="Arial" w:hAnsi="Arial" w:cs="Arial"/>
          <w:b/>
          <w:sz w:val="18"/>
          <w:szCs w:val="18"/>
        </w:rPr>
        <w:t xml:space="preserve"> </w:t>
      </w:r>
      <w:r w:rsidRPr="007423F0">
        <w:rPr>
          <w:rFonts w:ascii="Arial" w:hAnsi="Arial" w:cs="Arial"/>
          <w:b/>
          <w:sz w:val="18"/>
          <w:szCs w:val="18"/>
        </w:rPr>
        <w:t xml:space="preserve">«Повышение эффективности работы   </w:t>
      </w:r>
    </w:p>
    <w:p w:rsidR="00105F35" w:rsidRPr="007423F0" w:rsidRDefault="00105F35" w:rsidP="004F69BA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с молодежью, организация отдыха  и оздоровления детей, молодежи,</w:t>
      </w:r>
    </w:p>
    <w:p w:rsidR="00105F35" w:rsidRPr="007423F0" w:rsidRDefault="00105F35" w:rsidP="004F69BA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развитие физической культуры и спорта   на 201</w:t>
      </w:r>
      <w:r w:rsidR="00057E6E" w:rsidRPr="007423F0">
        <w:rPr>
          <w:rFonts w:ascii="Arial" w:hAnsi="Arial" w:cs="Arial"/>
          <w:b/>
          <w:sz w:val="18"/>
          <w:szCs w:val="18"/>
        </w:rPr>
        <w:t>9-2025</w:t>
      </w:r>
      <w:r w:rsidRPr="007423F0">
        <w:rPr>
          <w:rFonts w:ascii="Arial" w:hAnsi="Arial" w:cs="Arial"/>
          <w:b/>
          <w:sz w:val="18"/>
          <w:szCs w:val="18"/>
        </w:rPr>
        <w:t xml:space="preserve"> годы»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ПАСПОРТ</w:t>
      </w:r>
    </w:p>
    <w:p w:rsidR="00105F35" w:rsidRPr="007423F0" w:rsidRDefault="00105F35" w:rsidP="004F69BA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муниципальной программы</w:t>
      </w:r>
      <w:r w:rsidR="004F69BA" w:rsidRPr="007423F0">
        <w:rPr>
          <w:rFonts w:ascii="Arial" w:hAnsi="Arial" w:cs="Arial"/>
          <w:b/>
          <w:sz w:val="18"/>
          <w:szCs w:val="18"/>
        </w:rPr>
        <w:t xml:space="preserve"> </w:t>
      </w:r>
      <w:r w:rsidRPr="007423F0">
        <w:rPr>
          <w:rFonts w:ascii="Arial" w:hAnsi="Arial" w:cs="Arial"/>
          <w:b/>
          <w:sz w:val="18"/>
          <w:szCs w:val="1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  на 20</w:t>
      </w:r>
      <w:r w:rsidR="00057E6E" w:rsidRPr="007423F0">
        <w:rPr>
          <w:rFonts w:ascii="Arial" w:hAnsi="Arial" w:cs="Arial"/>
          <w:b/>
          <w:sz w:val="18"/>
          <w:szCs w:val="18"/>
        </w:rPr>
        <w:t>19</w:t>
      </w:r>
      <w:r w:rsidRPr="007423F0">
        <w:rPr>
          <w:rFonts w:ascii="Arial" w:hAnsi="Arial" w:cs="Arial"/>
          <w:b/>
          <w:sz w:val="18"/>
          <w:szCs w:val="18"/>
        </w:rPr>
        <w:t>-20</w:t>
      </w:r>
      <w:r w:rsidR="00057E6E" w:rsidRPr="007423F0">
        <w:rPr>
          <w:rFonts w:ascii="Arial" w:hAnsi="Arial" w:cs="Arial"/>
          <w:b/>
          <w:sz w:val="18"/>
          <w:szCs w:val="18"/>
        </w:rPr>
        <w:t>25</w:t>
      </w:r>
      <w:r w:rsidRPr="007423F0">
        <w:rPr>
          <w:rFonts w:ascii="Arial" w:hAnsi="Arial" w:cs="Arial"/>
          <w:b/>
          <w:sz w:val="18"/>
          <w:szCs w:val="18"/>
        </w:rPr>
        <w:t xml:space="preserve"> годы»</w:t>
      </w:r>
    </w:p>
    <w:p w:rsidR="00105F35" w:rsidRPr="007423F0" w:rsidRDefault="00105F35" w:rsidP="00916ABC">
      <w:pPr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7"/>
        <w:gridCol w:w="6883"/>
      </w:tblGrid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19</w:t>
            </w:r>
            <w:r w:rsidRPr="007423F0">
              <w:rPr>
                <w:rFonts w:ascii="Arial" w:hAnsi="Arial" w:cs="Arial"/>
                <w:sz w:val="18"/>
                <w:szCs w:val="18"/>
              </w:rPr>
              <w:t>-20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25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годы» (далее – Программа)</w:t>
            </w:r>
          </w:p>
        </w:tc>
      </w:tr>
      <w:tr w:rsidR="00526719" w:rsidRPr="007423F0" w:rsidTr="00526719"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19" w:rsidRDefault="00526719" w:rsidP="005267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19" w:rsidRDefault="006F306B" w:rsidP="00526719">
            <w:pPr>
              <w:snapToGrid w:val="0"/>
              <w:jc w:val="both"/>
            </w:pPr>
            <w:r>
              <w:rPr>
                <w:rFonts w:ascii="Arial" w:hAnsi="Arial" w:cs="Arial"/>
              </w:rPr>
              <w:t>МКУ «ЦКиД» Дичнянского сельсовета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Заказчик</w:t>
            </w:r>
          </w:p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Основные разработчики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Повышение эффективности реализации молодежной политики на территории Дичнянского сельсовета Курчатовского района Курской области;</w:t>
            </w:r>
          </w:p>
          <w:p w:rsidR="00105F35" w:rsidRPr="007423F0" w:rsidRDefault="00105F35" w:rsidP="009926D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области;</w:t>
            </w:r>
          </w:p>
          <w:p w:rsidR="00105F35" w:rsidRPr="007423F0" w:rsidRDefault="00105F3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реализация муниципальной политики в сфере физической культуры и спорта</w:t>
            </w:r>
          </w:p>
        </w:tc>
        <w:bookmarkStart w:id="0" w:name="_GoBack"/>
        <w:bookmarkEnd w:id="0"/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Организация мероприятий по работе с детьми                 и молодежью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Дичнянского сельсовета Курчатовского района Курской области;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 xml:space="preserve">вовлечение детей и молодежи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Дичнянского сельсовета Курча</w:t>
            </w:r>
            <w:r w:rsidR="00057E6E"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товского района Курской области </w:t>
            </w:r>
            <w:r w:rsidRPr="007423F0">
              <w:rPr>
                <w:rFonts w:ascii="Arial" w:hAnsi="Arial" w:cs="Arial"/>
                <w:bCs/>
                <w:sz w:val="18"/>
                <w:szCs w:val="18"/>
              </w:rPr>
              <w:t>в общественную деятельность;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отдыха и оздоровления детей                      в каникулярное время;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</w:rPr>
              <w:t>организация отдыха и физического развития детей        в результате обустройства детских игровых                    и спортивных площадок;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формирование потребности населения                             в систематических занятиях физической культурой         и спортом;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 xml:space="preserve">развитие массового спорта, удовлетворение потребностей жителей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Дичнянского сельсовета Курчатовского района Курской области;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 xml:space="preserve"> в занятиях физической культурой и спортом, физкультурно-оздоровительных услугах;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строительство,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A94D36">
            <w:pPr>
              <w:adjustRightInd w:val="0"/>
              <w:ind w:firstLine="567"/>
              <w:jc w:val="both"/>
              <w:outlineLvl w:val="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1.Подпрограмма </w:t>
            </w: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 xml:space="preserve"> 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:rsidR="00105F35" w:rsidRPr="007423F0" w:rsidRDefault="00105F35" w:rsidP="00214C0B">
            <w:pPr>
              <w:pStyle w:val="ae"/>
              <w:suppressAutoHyphens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        2.Подпрограмма </w:t>
            </w: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F35" w:rsidRPr="007423F0" w:rsidRDefault="00105F35" w:rsidP="00057E6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– 20</w:t>
            </w:r>
            <w:r w:rsidR="00B23E29" w:rsidRPr="007423F0">
              <w:rPr>
                <w:rFonts w:ascii="Arial" w:hAnsi="Arial" w:cs="Arial"/>
                <w:sz w:val="18"/>
                <w:szCs w:val="18"/>
              </w:rPr>
              <w:t>2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Перечень основных программных мероприятий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круглых столов по вопросам молодежной политики;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и проведение межпоселенческих мероприятий;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проведение мероприятий, посвящённых Дню российской молодёжи;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проведение мероприятий, посвящённых Дню физкультурника;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оказание помощи в организации и проведении мероприятий, в том числе спортивных, для детской оздоровительной площадки на базе МКОУ «Дичнянская СОШ»;</w:t>
            </w:r>
          </w:p>
          <w:p w:rsidR="00105F35" w:rsidRPr="007423F0" w:rsidRDefault="00105F35" w:rsidP="00D30FD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обустройство  детских игровых площадок;</w:t>
            </w:r>
          </w:p>
          <w:p w:rsidR="00105F35" w:rsidRPr="007423F0" w:rsidRDefault="00105F35" w:rsidP="00446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и проведение спортивных мероприятий для жителей Дичнянского сельсовета;</w:t>
            </w:r>
          </w:p>
          <w:p w:rsidR="00105F35" w:rsidRPr="007423F0" w:rsidRDefault="00105F35" w:rsidP="00446B4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МКУ «ЦК и Д» в сфере молодежной политики, физической культуры и спорта;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446B4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Объем финансирования Программы на 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19-</w:t>
            </w: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2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 составляет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3</w:t>
            </w:r>
            <w:r w:rsidR="00675253">
              <w:rPr>
                <w:rFonts w:ascii="Arial" w:hAnsi="Arial" w:cs="Arial"/>
                <w:sz w:val="18"/>
                <w:szCs w:val="18"/>
              </w:rPr>
              <w:t>69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 руб., в том числе:</w:t>
            </w:r>
          </w:p>
          <w:p w:rsidR="00105F35" w:rsidRPr="007423F0" w:rsidRDefault="00105F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г. –</w:t>
            </w:r>
            <w:r w:rsidR="00675253">
              <w:rPr>
                <w:rFonts w:ascii="Arial" w:hAnsi="Arial" w:cs="Arial"/>
                <w:sz w:val="18"/>
                <w:szCs w:val="18"/>
              </w:rPr>
              <w:t>69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105F35" w:rsidRPr="007423F0" w:rsidRDefault="00105F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0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 тыс. рублей</w:t>
            </w:r>
          </w:p>
          <w:p w:rsidR="00105F35" w:rsidRPr="007423F0" w:rsidRDefault="00105F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0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057E6E" w:rsidRPr="007423F0" w:rsidRDefault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2022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0,0 тыс.рублей</w:t>
            </w:r>
          </w:p>
          <w:p w:rsidR="00057E6E" w:rsidRPr="007423F0" w:rsidRDefault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2023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0,0 тыс.рублей</w:t>
            </w:r>
          </w:p>
          <w:p w:rsidR="00057E6E" w:rsidRPr="007423F0" w:rsidRDefault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2024 г. -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CBA"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0,0 тыс.рублей</w:t>
            </w:r>
          </w:p>
          <w:p w:rsidR="0051576C" w:rsidRPr="007423F0" w:rsidRDefault="005157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 xml:space="preserve">25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0,0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тыс.рублей</w:t>
            </w:r>
          </w:p>
          <w:p w:rsidR="00105F35" w:rsidRPr="007423F0" w:rsidRDefault="00105F35" w:rsidP="00446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F35" w:rsidRPr="007423F0" w:rsidTr="00526719"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6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Степень охвата детей и молодежи Дичнянского сельсовета молодежными мероприятиями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Количество детей и молодежи Дичнянского сельсовета, охваченных всеми формами отдыха в каникулярное время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Количество обустроенных детских игровых  площадок  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Доля населения Дичнянского сельсовета, систематически занимающегося физической культурой и спортом</w:t>
            </w:r>
          </w:p>
        </w:tc>
      </w:tr>
      <w:tr w:rsidR="00105F35" w:rsidRPr="007423F0" w:rsidTr="00526719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Реализация Программы позволит: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увеличение степени охвата детей и молодежи Дичнянского сельсовета молодежными  и спортивными мероприятиями;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увеличение количества детей и молодежи Дичнянского сельсовета, охваченных всеми формами отдыха в каникулярное время;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lastRenderedPageBreak/>
              <w:t>обустройство 1 детской игровой площадки в с.Дичня;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увеличение доли населения Дичнянского сельсовета, систематически занимающегося физической культурой и спортом; </w:t>
            </w:r>
          </w:p>
        </w:tc>
      </w:tr>
    </w:tbl>
    <w:p w:rsidR="00105F35" w:rsidRPr="007423F0" w:rsidRDefault="00105F35" w:rsidP="00EB0FD0">
      <w:pPr>
        <w:rPr>
          <w:rFonts w:ascii="Arial" w:hAnsi="Arial" w:cs="Arial"/>
          <w:sz w:val="18"/>
          <w:szCs w:val="18"/>
        </w:rPr>
        <w:sectPr w:rsidR="00105F35" w:rsidRPr="007423F0">
          <w:footnotePr>
            <w:pos w:val="beneathText"/>
          </w:footnotePr>
          <w:pgSz w:w="11905" w:h="16837"/>
          <w:pgMar w:top="1134" w:right="709" w:bottom="1259" w:left="1797" w:header="720" w:footer="1134" w:gutter="0"/>
          <w:pgNumType w:start="2"/>
          <w:cols w:space="720"/>
        </w:sectPr>
      </w:pPr>
    </w:p>
    <w:p w:rsidR="00105F35" w:rsidRPr="007423F0" w:rsidRDefault="00105F35" w:rsidP="00643C68">
      <w:pPr>
        <w:tabs>
          <w:tab w:val="left" w:pos="1770"/>
        </w:tabs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  <w:lang w:val="en-US"/>
        </w:rPr>
        <w:lastRenderedPageBreak/>
        <w:t>II</w:t>
      </w:r>
      <w:r w:rsidRPr="007423F0">
        <w:rPr>
          <w:rFonts w:ascii="Arial" w:hAnsi="Arial" w:cs="Arial"/>
          <w:b/>
          <w:sz w:val="18"/>
          <w:szCs w:val="18"/>
        </w:rPr>
        <w:t>. Основные цели и задачи Программы, сроки ее реализации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105F35" w:rsidRPr="007423F0" w:rsidRDefault="00105F35" w:rsidP="00916ABC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Цели Программы:</w:t>
      </w:r>
    </w:p>
    <w:p w:rsidR="00105F35" w:rsidRPr="007423F0" w:rsidRDefault="00105F35" w:rsidP="00524EC1">
      <w:pPr>
        <w:suppressAutoHyphens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7423F0">
        <w:rPr>
          <w:rFonts w:ascii="Arial" w:hAnsi="Arial" w:cs="Arial"/>
          <w:color w:val="000000"/>
          <w:sz w:val="18"/>
          <w:szCs w:val="18"/>
        </w:rPr>
        <w:t>повышение эффективности реализации молодежной политики на территории Дичнянского сельсовета;</w:t>
      </w:r>
    </w:p>
    <w:p w:rsidR="00105F35" w:rsidRPr="007423F0" w:rsidRDefault="00105F35" w:rsidP="00916ABC">
      <w:pPr>
        <w:widowControl w:val="0"/>
        <w:tabs>
          <w:tab w:val="left" w:pos="0"/>
        </w:tabs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423F0">
        <w:rPr>
          <w:rFonts w:ascii="Arial" w:hAnsi="Arial" w:cs="Arial"/>
          <w:color w:val="000000"/>
          <w:sz w:val="18"/>
          <w:szCs w:val="18"/>
        </w:rPr>
        <w:tab/>
        <w:t>реализация муниципальной политики в сфере физической культуры       и спорта.</w:t>
      </w:r>
    </w:p>
    <w:p w:rsidR="00105F35" w:rsidRPr="007423F0" w:rsidRDefault="00105F35" w:rsidP="00916ABC">
      <w:pPr>
        <w:widowControl w:val="0"/>
        <w:tabs>
          <w:tab w:val="left" w:pos="851"/>
        </w:tabs>
        <w:spacing w:line="100" w:lineRule="atLeast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достижения целей требуется решение следующих задач:</w:t>
      </w:r>
    </w:p>
    <w:p w:rsidR="00105F35" w:rsidRPr="007423F0" w:rsidRDefault="00105F35" w:rsidP="00524EC1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организация мероприятий по работе с детьми и молодежью на территории Дичнянского сельсовета;</w:t>
      </w:r>
    </w:p>
    <w:p w:rsidR="00105F35" w:rsidRPr="007423F0" w:rsidRDefault="00105F35" w:rsidP="00916ABC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организация отдыха   детей в каникулярное время;</w:t>
      </w:r>
    </w:p>
    <w:p w:rsidR="00105F35" w:rsidRPr="007423F0" w:rsidRDefault="00105F35" w:rsidP="00916ABC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организация отдыха и физического развития детей в результате обустройства детских игровых   площадок;</w:t>
      </w:r>
    </w:p>
    <w:p w:rsidR="00105F35" w:rsidRPr="007423F0" w:rsidRDefault="00105F35" w:rsidP="00916ABC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>формирование потребности населения в систематических занятиях физической культурой и спортом;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>развитие массового спорта, удовлетворение потребностей жителей сельсовета в занятиях физической культурой и спортом, физкультурно-оздоровительных услугах;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Реализация Программы рассчитана на 2015-20</w:t>
      </w:r>
      <w:r w:rsidR="0051576C" w:rsidRPr="007423F0">
        <w:rPr>
          <w:rFonts w:ascii="Arial" w:hAnsi="Arial" w:cs="Arial"/>
          <w:sz w:val="18"/>
          <w:szCs w:val="18"/>
        </w:rPr>
        <w:t>20</w:t>
      </w:r>
      <w:r w:rsidRPr="007423F0">
        <w:rPr>
          <w:rFonts w:ascii="Arial" w:hAnsi="Arial" w:cs="Arial"/>
          <w:sz w:val="18"/>
          <w:szCs w:val="18"/>
        </w:rPr>
        <w:t xml:space="preserve"> годы.</w:t>
      </w:r>
    </w:p>
    <w:p w:rsidR="00105F35" w:rsidRPr="007423F0" w:rsidRDefault="00105F35" w:rsidP="00916ABC">
      <w:pPr>
        <w:ind w:left="15" w:hanging="15"/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ind w:left="15" w:hanging="15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  <w:lang w:val="en-US"/>
        </w:rPr>
        <w:t>III</w:t>
      </w:r>
      <w:r w:rsidRPr="007423F0">
        <w:rPr>
          <w:rFonts w:ascii="Arial" w:hAnsi="Arial" w:cs="Arial"/>
          <w:b/>
          <w:sz w:val="18"/>
          <w:szCs w:val="18"/>
        </w:rPr>
        <w:t>. Перечень программных мероприятий</w:t>
      </w:r>
    </w:p>
    <w:p w:rsidR="00105F35" w:rsidRPr="007423F0" w:rsidRDefault="00105F35" w:rsidP="00916ABC">
      <w:pPr>
        <w:ind w:firstLine="567"/>
        <w:jc w:val="center"/>
        <w:rPr>
          <w:rFonts w:ascii="Arial" w:hAnsi="Arial" w:cs="Arial"/>
          <w:i/>
          <w:sz w:val="18"/>
          <w:szCs w:val="18"/>
        </w:rPr>
      </w:pP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 мероприятиях Программы предусматривается решение основных вопросов по организации мероприятий с детьми и молодежью, созданию условий для развития физической культуры, массового спорта и отдыха детей и молодежи Дичнянского сельсовета,  организации отдыха детей и молодежи            в каникулярное время.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 учетом тенденций социально-экономического и общественно-политического развития города Курска и Курской области на среднесрочную перспективу муниципальная молодежная политика и работа по развитию физической культуры, массового спорта в городе Курске будет реализована по следующим приоритетным направлениям и проектам: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С целью </w:t>
      </w:r>
      <w:r w:rsidRPr="007423F0">
        <w:rPr>
          <w:rFonts w:ascii="Arial" w:hAnsi="Arial" w:cs="Arial"/>
          <w:color w:val="000000"/>
          <w:sz w:val="18"/>
          <w:szCs w:val="18"/>
        </w:rPr>
        <w:t xml:space="preserve">повышение эффективности реализации молодежной политики на территории Дичнянского сельсовета </w:t>
      </w:r>
      <w:r w:rsidRPr="007423F0">
        <w:rPr>
          <w:rFonts w:ascii="Arial" w:hAnsi="Arial" w:cs="Arial"/>
          <w:bCs/>
          <w:sz w:val="18"/>
          <w:szCs w:val="18"/>
        </w:rPr>
        <w:t>которым предусматриваются:</w:t>
      </w:r>
    </w:p>
    <w:p w:rsidR="00105F35" w:rsidRPr="007423F0" w:rsidRDefault="00105F35" w:rsidP="0094054B">
      <w:pPr>
        <w:snapToGrid w:val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организация   круглых столов  по вопросам молодежной политики; </w:t>
      </w:r>
    </w:p>
    <w:p w:rsidR="00105F35" w:rsidRPr="007423F0" w:rsidRDefault="00105F35" w:rsidP="00916ABC">
      <w:pPr>
        <w:snapToGrid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проведение мероприятий, посвящённых Дню российской молодёжи;</w:t>
      </w:r>
    </w:p>
    <w:p w:rsidR="00105F35" w:rsidRPr="007423F0" w:rsidRDefault="00105F35" w:rsidP="000F3362">
      <w:pPr>
        <w:snapToGrid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проведение мероприятий, посвященных Дню физкультурника.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  <w:lang w:val="en-US"/>
        </w:rPr>
        <w:t>IV</w:t>
      </w:r>
      <w:r w:rsidRPr="007423F0">
        <w:rPr>
          <w:rFonts w:ascii="Arial" w:hAnsi="Arial" w:cs="Arial"/>
          <w:b/>
          <w:sz w:val="18"/>
          <w:szCs w:val="18"/>
        </w:rPr>
        <w:t>. Ресурсное обеспечение Программы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Финансирование Программы предполагается осуществлять за счет средств бюджета МО «Дичнянский сельсовет», предусмотренных на выполнение    Программы. </w:t>
      </w:r>
    </w:p>
    <w:p w:rsidR="00675253" w:rsidRPr="00675253" w:rsidRDefault="00105F35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На выполнение Программы в </w:t>
      </w:r>
      <w:r w:rsidR="0051576C" w:rsidRPr="007423F0">
        <w:rPr>
          <w:rFonts w:ascii="Arial" w:hAnsi="Arial" w:cs="Arial"/>
          <w:sz w:val="18"/>
          <w:szCs w:val="18"/>
        </w:rPr>
        <w:t>201</w:t>
      </w:r>
      <w:r w:rsidR="00057E6E" w:rsidRPr="007423F0">
        <w:rPr>
          <w:rFonts w:ascii="Arial" w:hAnsi="Arial" w:cs="Arial"/>
          <w:sz w:val="18"/>
          <w:szCs w:val="18"/>
        </w:rPr>
        <w:t>9</w:t>
      </w:r>
      <w:r w:rsidR="0051576C" w:rsidRPr="007423F0">
        <w:rPr>
          <w:rFonts w:ascii="Arial" w:hAnsi="Arial" w:cs="Arial"/>
          <w:sz w:val="18"/>
          <w:szCs w:val="18"/>
        </w:rPr>
        <w:t>-202</w:t>
      </w:r>
      <w:r w:rsidR="00057E6E" w:rsidRPr="007423F0">
        <w:rPr>
          <w:rFonts w:ascii="Arial" w:hAnsi="Arial" w:cs="Arial"/>
          <w:sz w:val="18"/>
          <w:szCs w:val="18"/>
        </w:rPr>
        <w:t>5</w:t>
      </w:r>
      <w:r w:rsidR="0051576C" w:rsidRPr="007423F0">
        <w:rPr>
          <w:rFonts w:ascii="Arial" w:hAnsi="Arial" w:cs="Arial"/>
          <w:sz w:val="18"/>
          <w:szCs w:val="18"/>
        </w:rPr>
        <w:t xml:space="preserve"> годы составляет </w:t>
      </w:r>
      <w:r w:rsidR="00675253" w:rsidRPr="00675253">
        <w:rPr>
          <w:rFonts w:ascii="Arial" w:hAnsi="Arial" w:cs="Arial"/>
          <w:sz w:val="18"/>
          <w:szCs w:val="18"/>
        </w:rPr>
        <w:t>369,0 тыс. руб., в том числе: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2019 г. –69,0 тыс. 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2020 г. – 50,0  тыс. 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2021 г. – 50,0 тыс. 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2022 г. – 50,0 тыс.рублей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2023 г. – 50,0 тыс.рублей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2024 г. -  50,0 тыс.рублей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2025 г. – 50,0 тыс.рублей</w:t>
      </w:r>
    </w:p>
    <w:p w:rsidR="00105F35" w:rsidRPr="007423F0" w:rsidRDefault="00105F35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Ежегодные объемы бюджетных ассигнований на реализацию Программы уточняются в соответствии с утвержденным бюджетом МО «Дичнянский сельсовет» на соответствующий финансовый год и плановый период.</w:t>
      </w:r>
    </w:p>
    <w:p w:rsidR="00105F35" w:rsidRPr="007423F0" w:rsidRDefault="00105F35" w:rsidP="00916ABC">
      <w:pPr>
        <w:snapToGrid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Ресурсное обеспечение Программы  представлено в приложении 2 к настоящей Программе.</w:t>
      </w:r>
    </w:p>
    <w:p w:rsidR="00105F35" w:rsidRPr="007423F0" w:rsidRDefault="00105F35" w:rsidP="00916ABC">
      <w:pPr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suppressAutoHyphens w:val="0"/>
        <w:rPr>
          <w:rFonts w:ascii="Arial" w:hAnsi="Arial" w:cs="Arial"/>
          <w:sz w:val="18"/>
          <w:szCs w:val="18"/>
        </w:rPr>
        <w:sectPr w:rsidR="00105F35" w:rsidRPr="007423F0"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</w:sectPr>
      </w:pPr>
    </w:p>
    <w:p w:rsidR="00105F35" w:rsidRPr="007423F0" w:rsidRDefault="00105F35" w:rsidP="00916ABC">
      <w:pPr>
        <w:ind w:left="9204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105F35" w:rsidRPr="007423F0" w:rsidRDefault="00105F35" w:rsidP="00916ABC">
      <w:pPr>
        <w:ind w:left="9204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к </w:t>
      </w:r>
    </w:p>
    <w:p w:rsidR="00105F35" w:rsidRPr="007423F0" w:rsidRDefault="00105F35" w:rsidP="00916ABC">
      <w:pPr>
        <w:jc w:val="center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 xml:space="preserve">Перечень </w:t>
      </w:r>
    </w:p>
    <w:p w:rsidR="00105F35" w:rsidRPr="007423F0" w:rsidRDefault="00105F35" w:rsidP="000F3362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 xml:space="preserve">программных мероприятий </w:t>
      </w:r>
      <w:r w:rsidRPr="007423F0">
        <w:rPr>
          <w:rFonts w:ascii="Arial" w:hAnsi="Arial" w:cs="Arial"/>
          <w:b/>
          <w:bCs/>
          <w:sz w:val="18"/>
          <w:szCs w:val="18"/>
        </w:rPr>
        <w:t xml:space="preserve">муниципальной программы </w:t>
      </w:r>
      <w:r w:rsidRPr="007423F0">
        <w:rPr>
          <w:rFonts w:ascii="Arial" w:hAnsi="Arial" w:cs="Arial"/>
          <w:b/>
          <w:sz w:val="18"/>
          <w:szCs w:val="1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на 2015-2017 годы»</w:t>
      </w:r>
    </w:p>
    <w:p w:rsidR="00105F35" w:rsidRPr="007423F0" w:rsidRDefault="00105F35" w:rsidP="00916AB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4526" w:type="pct"/>
        <w:tblLayout w:type="fixed"/>
        <w:tblLook w:val="00A0" w:firstRow="1" w:lastRow="0" w:firstColumn="1" w:lastColumn="0" w:noHBand="0" w:noVBand="0"/>
      </w:tblPr>
      <w:tblGrid>
        <w:gridCol w:w="576"/>
        <w:gridCol w:w="1890"/>
        <w:gridCol w:w="1526"/>
        <w:gridCol w:w="788"/>
        <w:gridCol w:w="862"/>
        <w:gridCol w:w="61"/>
        <w:gridCol w:w="923"/>
        <w:gridCol w:w="55"/>
        <w:gridCol w:w="875"/>
        <w:gridCol w:w="47"/>
        <w:gridCol w:w="923"/>
        <w:gridCol w:w="923"/>
        <w:gridCol w:w="933"/>
        <w:gridCol w:w="936"/>
        <w:gridCol w:w="1861"/>
      </w:tblGrid>
      <w:tr w:rsidR="00057E6E" w:rsidRPr="007423F0" w:rsidTr="00AF0D6C">
        <w:trPr>
          <w:trHeight w:val="495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Источники финанси-рования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Сумма расходов,</w:t>
            </w:r>
          </w:p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057E6E" w:rsidRPr="007423F0" w:rsidRDefault="0005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тыс. руб.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 xml:space="preserve">Ответственные </w:t>
            </w:r>
          </w:p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за реализацию мероприятий</w:t>
            </w:r>
          </w:p>
        </w:tc>
      </w:tr>
      <w:tr w:rsidR="00057E6E" w:rsidRPr="007423F0" w:rsidTr="00AF0D6C">
        <w:trPr>
          <w:trHeight w:val="6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2019г.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2020г.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2021г.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2022г.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2023г.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2024г.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2025г.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6E" w:rsidRPr="007423F0" w:rsidTr="00AF0D6C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92D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Организация круглых столов,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Не требует финанси-рования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6E" w:rsidRPr="007423F0" w:rsidRDefault="00057E6E" w:rsidP="001803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МКУ «ЦК и Д»</w:t>
            </w:r>
          </w:p>
        </w:tc>
      </w:tr>
      <w:tr w:rsidR="00CD3584" w:rsidRPr="007423F0" w:rsidTr="00AF0D6C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84" w:rsidRPr="007423F0" w:rsidRDefault="00CD3584">
            <w:pPr>
              <w:snapToGrid w:val="0"/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84" w:rsidRPr="007423F0" w:rsidRDefault="00CD3584" w:rsidP="00092D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Направление расходов:</w:t>
            </w: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 xml:space="preserve"> Реализация мероприятий в сфере  молодежной  политики: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84" w:rsidRPr="007423F0" w:rsidRDefault="00CD35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584" w:rsidRPr="007423F0" w:rsidRDefault="00CD3584" w:rsidP="001803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253" w:rsidRPr="007423F0" w:rsidTr="00AF0D6C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Проведение мероприятий, посвящённых Дню физкультурника</w:t>
            </w:r>
          </w:p>
          <w:p w:rsidR="00675253" w:rsidRPr="007423F0" w:rsidRDefault="00675253" w:rsidP="00675253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001 0707 08201С1414 244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Бюджет МО «Дичнянский сельсовет»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Default="00675253" w:rsidP="00675253"/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МКУ «ЦК и Д» </w:t>
            </w:r>
          </w:p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057E6E" w:rsidRPr="007423F0" w:rsidTr="00AF0D6C"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 w:rsidP="00E7776D">
            <w:pPr>
              <w:snapToGrid w:val="0"/>
              <w:ind w:right="-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1.1</w:t>
            </w:r>
            <w:r w:rsidR="00E7776D" w:rsidRPr="007423F0">
              <w:rPr>
                <w:rFonts w:ascii="Arial" w:hAnsi="Arial" w:cs="Arial"/>
                <w:sz w:val="18"/>
                <w:szCs w:val="18"/>
              </w:rPr>
              <w:t>.5</w:t>
            </w:r>
            <w:r w:rsidRPr="007423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 w:rsidP="00E7776D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Приобретение спортивн</w:t>
            </w:r>
            <w:r w:rsidR="00E7776D" w:rsidRPr="007423F0">
              <w:rPr>
                <w:rFonts w:ascii="Arial" w:hAnsi="Arial" w:cs="Arial"/>
                <w:sz w:val="18"/>
                <w:szCs w:val="18"/>
              </w:rPr>
              <w:t>ой формы и инвентаря</w:t>
            </w:r>
          </w:p>
          <w:p w:rsidR="00CD3584" w:rsidRPr="007423F0" w:rsidRDefault="00CD3584" w:rsidP="00E7776D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001 1101 08301С1406 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 w:rsidP="00273D6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Бюджет МО «Дичнянский сельсовет»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84" w:rsidRPr="007423F0" w:rsidTr="00AF0D6C"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snapToGrid w:val="0"/>
              <w:ind w:right="-17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 xml:space="preserve">В том числе по направлению расходов: «Создание условий, обеспечивающих повышение мотивации жителей муниципального образования к регулярным </w:t>
            </w: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занятиям физической культурой и спортом и ведению здорового образа жизни»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584" w:rsidRPr="007423F0" w:rsidRDefault="00CD3584" w:rsidP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E6E" w:rsidRPr="007423F0" w:rsidTr="00AF0D6C">
        <w:trPr>
          <w:gridAfter w:val="1"/>
          <w:wAfter w:w="706" w:type="pct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057E6E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bCs/>
                <w:sz w:val="18"/>
                <w:szCs w:val="18"/>
              </w:rPr>
              <w:t>Всего по мероприятиям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  <w:r w:rsidR="0067525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675253" w:rsidP="00675253">
            <w:pPr>
              <w:ind w:left="-123" w:right="-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51" w:hanging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FF2990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FF29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05F35" w:rsidRPr="007423F0" w:rsidRDefault="00105F35" w:rsidP="00916ABC">
      <w:pPr>
        <w:suppressAutoHyphens w:val="0"/>
        <w:rPr>
          <w:rFonts w:ascii="Arial" w:hAnsi="Arial" w:cs="Arial"/>
          <w:sz w:val="18"/>
          <w:szCs w:val="18"/>
        </w:rPr>
        <w:sectPr w:rsidR="00105F35" w:rsidRPr="007423F0">
          <w:footnotePr>
            <w:pos w:val="beneathText"/>
          </w:footnotePr>
          <w:pgSz w:w="16837" w:h="11905" w:orient="landscape"/>
          <w:pgMar w:top="1559" w:right="1134" w:bottom="567" w:left="1134" w:header="720" w:footer="720" w:gutter="0"/>
          <w:cols w:space="720"/>
        </w:sectPr>
      </w:pPr>
    </w:p>
    <w:p w:rsidR="00105F35" w:rsidRPr="007423F0" w:rsidRDefault="00105F35" w:rsidP="00916ABC">
      <w:pPr>
        <w:ind w:left="3686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105F35" w:rsidRPr="007423F0" w:rsidRDefault="00105F35" w:rsidP="00916ABC">
      <w:pPr>
        <w:ind w:left="3828"/>
        <w:jc w:val="center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РЕСУРСНОЕ ОБЕСПЕЧЕНИЕ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 xml:space="preserve">муниципальной программы </w:t>
      </w:r>
      <w:r w:rsidRPr="007423F0">
        <w:rPr>
          <w:rFonts w:ascii="Arial" w:hAnsi="Arial" w:cs="Arial"/>
          <w:b/>
          <w:sz w:val="18"/>
          <w:szCs w:val="1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на 201</w:t>
      </w:r>
      <w:r w:rsidR="00E33305" w:rsidRPr="007423F0">
        <w:rPr>
          <w:rFonts w:ascii="Arial" w:hAnsi="Arial" w:cs="Arial"/>
          <w:b/>
          <w:sz w:val="18"/>
          <w:szCs w:val="18"/>
        </w:rPr>
        <w:t>9</w:t>
      </w:r>
      <w:r w:rsidRPr="007423F0">
        <w:rPr>
          <w:rFonts w:ascii="Arial" w:hAnsi="Arial" w:cs="Arial"/>
          <w:b/>
          <w:sz w:val="18"/>
          <w:szCs w:val="18"/>
        </w:rPr>
        <w:t>-20</w:t>
      </w:r>
      <w:r w:rsidR="00E33305" w:rsidRPr="007423F0">
        <w:rPr>
          <w:rFonts w:ascii="Arial" w:hAnsi="Arial" w:cs="Arial"/>
          <w:b/>
          <w:sz w:val="18"/>
          <w:szCs w:val="18"/>
        </w:rPr>
        <w:t>25</w:t>
      </w:r>
      <w:r w:rsidRPr="007423F0">
        <w:rPr>
          <w:rFonts w:ascii="Arial" w:hAnsi="Arial" w:cs="Arial"/>
          <w:b/>
          <w:sz w:val="18"/>
          <w:szCs w:val="18"/>
        </w:rPr>
        <w:t xml:space="preserve"> годы» </w:t>
      </w:r>
    </w:p>
    <w:p w:rsidR="00105F35" w:rsidRPr="007423F0" w:rsidRDefault="00105F35" w:rsidP="00916ABC">
      <w:pPr>
        <w:jc w:val="right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(тыс.руб.)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1418"/>
        <w:gridCol w:w="992"/>
        <w:gridCol w:w="851"/>
        <w:gridCol w:w="708"/>
        <w:gridCol w:w="851"/>
        <w:gridCol w:w="850"/>
        <w:gridCol w:w="850"/>
        <w:gridCol w:w="993"/>
      </w:tblGrid>
      <w:tr w:rsidR="00E33305" w:rsidRPr="007423F0" w:rsidTr="00B957A9">
        <w:trPr>
          <w:trHeight w:val="593"/>
        </w:trPr>
        <w:tc>
          <w:tcPr>
            <w:tcW w:w="1816" w:type="dxa"/>
            <w:vMerge w:val="restart"/>
          </w:tcPr>
          <w:p w:rsidR="00E33305" w:rsidRPr="007423F0" w:rsidRDefault="00E33305" w:rsidP="00384360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финансирования, направление расходов</w:t>
            </w:r>
          </w:p>
        </w:tc>
        <w:tc>
          <w:tcPr>
            <w:tcW w:w="1418" w:type="dxa"/>
            <w:vMerge w:val="restart"/>
          </w:tcPr>
          <w:p w:rsidR="00E33305" w:rsidRPr="007423F0" w:rsidRDefault="00E33305" w:rsidP="0038436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Всего  за период реализации Программы</w:t>
            </w:r>
          </w:p>
        </w:tc>
        <w:tc>
          <w:tcPr>
            <w:tcW w:w="6095" w:type="dxa"/>
            <w:gridSpan w:val="7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В том числе по годам</w:t>
            </w:r>
          </w:p>
        </w:tc>
      </w:tr>
      <w:tr w:rsidR="00E33305" w:rsidRPr="007423F0" w:rsidTr="00E33305">
        <w:trPr>
          <w:trHeight w:val="592"/>
        </w:trPr>
        <w:tc>
          <w:tcPr>
            <w:tcW w:w="1816" w:type="dxa"/>
            <w:vMerge/>
            <w:vAlign w:val="center"/>
          </w:tcPr>
          <w:p w:rsidR="00E33305" w:rsidRPr="007423F0" w:rsidRDefault="00E33305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33305" w:rsidRPr="007423F0" w:rsidRDefault="00E33305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:rsidR="00E33305" w:rsidRPr="007423F0" w:rsidRDefault="00E33305" w:rsidP="00643C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2025</w:t>
            </w:r>
          </w:p>
        </w:tc>
      </w:tr>
      <w:tr w:rsidR="000C5C36" w:rsidRPr="007423F0" w:rsidTr="0008798C">
        <w:trPr>
          <w:trHeight w:val="20"/>
        </w:trPr>
        <w:tc>
          <w:tcPr>
            <w:tcW w:w="1816" w:type="dxa"/>
          </w:tcPr>
          <w:p w:rsidR="000C5C36" w:rsidRPr="007423F0" w:rsidRDefault="000C5C36" w:rsidP="000C5C36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23" w:right="-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51" w:hanging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3305" w:rsidRPr="007423F0" w:rsidTr="00E33305">
        <w:trPr>
          <w:trHeight w:val="20"/>
        </w:trPr>
        <w:tc>
          <w:tcPr>
            <w:tcW w:w="1816" w:type="dxa"/>
          </w:tcPr>
          <w:p w:rsidR="00E33305" w:rsidRPr="007423F0" w:rsidRDefault="00E33305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33305" w:rsidRPr="007423F0" w:rsidRDefault="00E3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C36" w:rsidRPr="007423F0" w:rsidTr="00BF4CF1">
        <w:trPr>
          <w:trHeight w:val="20"/>
        </w:trPr>
        <w:tc>
          <w:tcPr>
            <w:tcW w:w="1816" w:type="dxa"/>
          </w:tcPr>
          <w:p w:rsidR="000C5C36" w:rsidRPr="007423F0" w:rsidRDefault="000C5C36" w:rsidP="000C5C36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бюджет МО «Дичнянский сельсовет»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23" w:right="-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51" w:hanging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05F35" w:rsidRPr="007423F0" w:rsidRDefault="00105F35" w:rsidP="00916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105F35" w:rsidRPr="007423F0" w:rsidRDefault="00105F35" w:rsidP="00643C68">
      <w:pPr>
        <w:rPr>
          <w:rFonts w:ascii="Arial" w:hAnsi="Arial" w:cs="Arial"/>
          <w:color w:val="000000"/>
          <w:sz w:val="18"/>
          <w:szCs w:val="18"/>
          <w:lang w:eastAsia="ru-RU"/>
        </w:rPr>
      </w:pP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>ПРИЛОЖЕНИЕ 3</w:t>
      </w:r>
    </w:p>
    <w:p w:rsidR="00105F35" w:rsidRPr="007423F0" w:rsidRDefault="00105F35" w:rsidP="00916A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Методика оценки эффективности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территори</w:t>
      </w:r>
      <w:r w:rsidR="00E33305" w:rsidRPr="007423F0">
        <w:rPr>
          <w:rFonts w:ascii="Arial" w:hAnsi="Arial" w:cs="Arial"/>
          <w:b/>
          <w:sz w:val="18"/>
          <w:szCs w:val="18"/>
        </w:rPr>
        <w:t>и Дичнянского сельсовета на 2019</w:t>
      </w:r>
      <w:r w:rsidRPr="007423F0">
        <w:rPr>
          <w:rFonts w:ascii="Arial" w:hAnsi="Arial" w:cs="Arial"/>
          <w:b/>
          <w:sz w:val="18"/>
          <w:szCs w:val="18"/>
        </w:rPr>
        <w:t>-20</w:t>
      </w:r>
      <w:r w:rsidR="00E33305" w:rsidRPr="007423F0">
        <w:rPr>
          <w:rFonts w:ascii="Arial" w:hAnsi="Arial" w:cs="Arial"/>
          <w:b/>
          <w:sz w:val="18"/>
          <w:szCs w:val="18"/>
        </w:rPr>
        <w:t>25</w:t>
      </w:r>
      <w:r w:rsidRPr="007423F0">
        <w:rPr>
          <w:rFonts w:ascii="Arial" w:hAnsi="Arial" w:cs="Arial"/>
          <w:b/>
          <w:sz w:val="18"/>
          <w:szCs w:val="18"/>
        </w:rPr>
        <w:t xml:space="preserve"> годы»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2. Источником информации для проведения оценки являются отчеты   исполнителей Программы.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3. Оценка осуществляется по следующим направлениям: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3.1. Достижение цели и решение задач Программы (оценивается за весь период реализации Программы).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 xml:space="preserve">3.2. Степень достижения за отчетный период запланированных значений целевых показателей. 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    П</w:t>
      </w:r>
      <w:r w:rsidRPr="007423F0">
        <w:rPr>
          <w:rFonts w:ascii="Arial" w:hAnsi="Arial" w:cs="Arial"/>
          <w:sz w:val="18"/>
          <w:szCs w:val="18"/>
          <w:lang w:val="en-US" w:eastAsia="ru-RU"/>
        </w:rPr>
        <w:t>i</w:t>
      </w:r>
    </w:p>
    <w:p w:rsidR="00105F35" w:rsidRPr="007423F0" w:rsidRDefault="00105F35" w:rsidP="00916ABC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степень достижения запланированного результата целевого показателя;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фактически достигнутое значение целевого показателя;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П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 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– 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плановое значение целевого показателя;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порядковый номер целевого показателя.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Среднее значение достижения целевых показателей определяется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      ∑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i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</w:t>
      </w:r>
      <w:r w:rsidRPr="007423F0">
        <w:rPr>
          <w:rFonts w:ascii="Arial" w:hAnsi="Arial" w:cs="Arial"/>
          <w:sz w:val="18"/>
          <w:szCs w:val="18"/>
          <w:lang w:val="en-US" w:eastAsia="ru-RU"/>
        </w:rPr>
        <w:t>N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∑ 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– сумма оценок достижения запланированных результатов всех целевых показателей;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val="en-US" w:eastAsia="ru-RU"/>
        </w:rPr>
        <w:t>N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количество целевых показателей.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3.3. Уровень финансирования за отчетный период мероприятий Программы от запланированных объемов.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ф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------------,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п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степень уровня финансирования мероприятий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фактический объем финансирования мероприятий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п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– объем финансирования мероприятий, предусмотренных Программой.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3.4. Степень выполнения мероприятий Программы.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lastRenderedPageBreak/>
        <w:t xml:space="preserve">                                   М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ф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М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------------,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</w:t>
      </w:r>
      <w:r w:rsidRPr="007423F0">
        <w:rPr>
          <w:rFonts w:ascii="Arial" w:hAnsi="Arial" w:cs="Arial"/>
          <w:sz w:val="18"/>
          <w:szCs w:val="18"/>
          <w:lang w:eastAsia="ru-RU"/>
        </w:rPr>
        <w:tab/>
        <w:t xml:space="preserve"> М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п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показатель степени выполнения мероприятий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ф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- количество мероприятий Программы, фактически реализованных за отчетный период;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п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-количество мероприятий Программы, запланированных к реализации в отчетном периоде.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4. Оценка эффективности Программы в целом определяется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К = ------------,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</w:t>
      </w:r>
      <w:r w:rsidRPr="007423F0">
        <w:rPr>
          <w:rFonts w:ascii="Arial" w:hAnsi="Arial" w:cs="Arial"/>
          <w:sz w:val="18"/>
          <w:szCs w:val="18"/>
          <w:lang w:eastAsia="ru-RU"/>
        </w:rPr>
        <w:tab/>
        <w:t xml:space="preserve">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и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К – комплексный показатель эффективности реализации Программы; 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степень уровня финансирования мероприятий Программы.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5.Программа считается реализуемой с высоким уровнем эффективности, если: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-значение комплексного показателя эффективности реализации Программы превышает 85% (</w:t>
      </w:r>
      <w:r w:rsidRPr="007423F0">
        <w:rPr>
          <w:rFonts w:ascii="Arial" w:hAnsi="Arial" w:cs="Arial"/>
          <w:bCs/>
          <w:sz w:val="18"/>
          <w:szCs w:val="18"/>
          <w:lang w:val="en-US" w:eastAsia="ru-RU"/>
        </w:rPr>
        <w:t>K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&gt; 85%);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 значение показателя степени выполнения мероприятий Программы превышает 85% (М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&gt; 85%).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Программа считается реализуемой с удовлетворительным уровнем эффективности, если: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-значение комплексного показателя эффективности реализации Программы равно или менее 85%, но равно или более 75%;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-значение показателя степени выполнения мероприятий Программы составляет не менее 75%.</w:t>
      </w:r>
    </w:p>
    <w:p w:rsidR="00105F35" w:rsidRPr="007423F0" w:rsidRDefault="00105F35" w:rsidP="00643C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ПАСПОРТ</w:t>
      </w:r>
    </w:p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муниципальной  подпрограммы </w:t>
      </w:r>
      <w:r w:rsidRPr="007423F0">
        <w:rPr>
          <w:rFonts w:ascii="Arial" w:hAnsi="Arial" w:cs="Arial"/>
          <w:b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Соисполнители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МКУ «ЦК иД»»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Участники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МКОУ «Дичнянская СОШ»,  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Цели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-развитие государственной молодежной политики на территории сельсовета,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      </w:r>
          </w:p>
          <w:p w:rsidR="00105F35" w:rsidRPr="007423F0" w:rsidRDefault="00105F35" w:rsidP="00B021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Задачи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Формирование целостной системы поддержки обладающей лидерскими навыками инициативной и талантливой молодежи: </w:t>
            </w:r>
          </w:p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1.1. Совершенствование механизмов выявления и поддержки инициативных, талантливых и обладающих лидерскими качествами молодых людей. Пропаганда и популяризация достижений талантливой молодежи. 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2. Вовлечение молодежи в социальную практику и ее информирование о потенциальных возможностях собственного развития: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2.1. Развитие системы органов молодежного самоуправления.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2.2.  Вовлечение молодежи в деятельность общественных объединений и молодежных социальных инициатив.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2.3. Вовлечение молодежи в добровольческую (волонтерскую) деятельность. Развитие волонтерского движения.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2.4. Вовлечение молодежи в предпринимательскую деятельность.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 xml:space="preserve"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среде: </w:t>
            </w:r>
          </w:p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3.1. Создание условий для формирования у молодежи чувства патриотизма и гражданской ответственности, привитие гражданских ценностей.</w:t>
            </w:r>
          </w:p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3.2. Популяризация здорового образа жизни, вовлечение молодежи в спортивные и туристические мероприятия, профилактика здорового образа жизни;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3.3. Укрепление в молодежной среде традиционных семейных ценностей, поддержка молодых семей.</w:t>
            </w:r>
          </w:p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3.4. Формирование у молодежи толерантности и уважения к представителям разных народов, культур, религий, их традициям и духовно-нравственным ценностям.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4. Организационное, информационное и методическое обеспечение мероприятий по работе с молодежью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Целевые индикаторы и показатели муниципальной  программы: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 xml:space="preserve"> - количество молодежи, вовлеченной в социальную практику;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 доля молодежи, охвачен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 xml:space="preserve">ной профилактическими акциями и мероприятиями.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 xml:space="preserve"> - Этапы реализации программы  не выделяются;</w:t>
            </w:r>
          </w:p>
          <w:p w:rsidR="00105F35" w:rsidRPr="007423F0" w:rsidRDefault="00105F35" w:rsidP="00AF0D6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Сроки реализации Программы - 201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20</w:t>
            </w:r>
            <w:r w:rsidR="00643C68"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годы.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643C68" w:rsidRPr="007423F0" w:rsidRDefault="00643C68" w:rsidP="00643C6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Объем финансирования Программы на 2015-2020 годы составляет </w:t>
            </w:r>
            <w:r w:rsidR="00AF0D6C" w:rsidRPr="007423F0">
              <w:rPr>
                <w:rFonts w:ascii="Arial" w:hAnsi="Arial" w:cs="Arial"/>
                <w:sz w:val="18"/>
                <w:szCs w:val="18"/>
              </w:rPr>
              <w:t>35,</w:t>
            </w:r>
            <w:r w:rsidRPr="007423F0">
              <w:rPr>
                <w:rFonts w:ascii="Arial" w:hAnsi="Arial" w:cs="Arial"/>
                <w:sz w:val="18"/>
                <w:szCs w:val="18"/>
              </w:rPr>
              <w:t>0 тыс. руб., в том числе:</w:t>
            </w:r>
          </w:p>
          <w:p w:rsidR="00643C68" w:rsidRPr="007423F0" w:rsidRDefault="00643C68" w:rsidP="00643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AF0D6C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>г. –</w:t>
            </w:r>
            <w:r w:rsidR="00AF0D6C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,0 тыс. рублей</w:t>
            </w:r>
          </w:p>
          <w:p w:rsidR="00643C68" w:rsidRPr="007423F0" w:rsidRDefault="00AF0D6C" w:rsidP="00643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2020г. –5</w:t>
            </w:r>
            <w:r w:rsidR="00643C68" w:rsidRPr="007423F0">
              <w:rPr>
                <w:rFonts w:ascii="Arial" w:hAnsi="Arial" w:cs="Arial"/>
                <w:sz w:val="18"/>
                <w:szCs w:val="18"/>
              </w:rPr>
              <w:t>,0  тыс. рублей</w:t>
            </w:r>
          </w:p>
          <w:p w:rsidR="00643C68" w:rsidRPr="007423F0" w:rsidRDefault="00AF0D6C" w:rsidP="00643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2021</w:t>
            </w:r>
            <w:r w:rsidR="00643C68" w:rsidRPr="007423F0">
              <w:rPr>
                <w:rFonts w:ascii="Arial" w:hAnsi="Arial" w:cs="Arial"/>
                <w:sz w:val="18"/>
                <w:szCs w:val="18"/>
              </w:rPr>
              <w:t>г. –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643C68" w:rsidRPr="007423F0">
              <w:rPr>
                <w:rFonts w:ascii="Arial" w:hAnsi="Arial" w:cs="Arial"/>
                <w:sz w:val="18"/>
                <w:szCs w:val="18"/>
              </w:rPr>
              <w:t>,0 тыс. рублей</w:t>
            </w:r>
          </w:p>
          <w:p w:rsidR="00AF0D6C" w:rsidRPr="007423F0" w:rsidRDefault="00AF0D6C" w:rsidP="00AF0D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2022г  -  5,0 тыс. рублей</w:t>
            </w:r>
          </w:p>
          <w:p w:rsidR="00105F35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2023г. -  5,0 тыс. рублей</w:t>
            </w:r>
          </w:p>
          <w:p w:rsidR="00AF0D6C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2024г. -  5,0 тыс. рублей</w:t>
            </w:r>
          </w:p>
          <w:p w:rsidR="00AF0D6C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2025г. -   5,0 тыс. рублей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</w:t>
            </w:r>
            <w:r w:rsidR="00105F35"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Ожидаемые результаты реализации программы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программы, по предварительным оценкам, позволит к 2017 году: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- систематизировать работу с молодежным сообществом поселения; 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определить вектор развития молодежной политики в поселении согласно целенаправленности муниципальной программы;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осуществлять постоянный мониторинг и промежуточный рейтинг сферы реализации молодежной политики на территории Дичнянского сельсовета;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/>
          <w:sz w:val="18"/>
          <w:szCs w:val="18"/>
        </w:rPr>
      </w:pPr>
      <w:bookmarkStart w:id="1" w:name="sub_1000"/>
      <w:bookmarkStart w:id="2" w:name="sub_629"/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1.   Общая характеристика сферы реализации муниципальной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программы, основные проблемы в указанной сфере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и прогноз ее развития</w:t>
      </w: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/>
          <w:sz w:val="18"/>
          <w:szCs w:val="18"/>
        </w:rPr>
      </w:pPr>
      <w:r w:rsidRPr="007423F0">
        <w:rPr>
          <w:rFonts w:ascii="Arial" w:eastAsia="MS Mincho" w:hAnsi="Arial" w:cs="Arial"/>
          <w:b/>
          <w:sz w:val="18"/>
          <w:szCs w:val="18"/>
        </w:rPr>
        <w:t xml:space="preserve">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Молодежную политику в Дичнянском сельсовете следует рассматривать, как самостоятельное направление, предусматривающее формирование необходимых социальных условий инновационного развития Дичнянского сельсовета,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lastRenderedPageBreak/>
        <w:t>Численность молодежи Дичнянского сельсовета на 1 января 201</w:t>
      </w:r>
      <w:r w:rsidR="00AF0D6C" w:rsidRPr="007423F0">
        <w:rPr>
          <w:rFonts w:ascii="Arial" w:hAnsi="Arial" w:cs="Arial"/>
          <w:sz w:val="18"/>
          <w:szCs w:val="18"/>
          <w:lang w:eastAsia="ru-RU"/>
        </w:rPr>
        <w:t>7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года составляет   837 человек  в возрасте от 14 до 30 лет. Это 26 процентов от общего количества населения в поселении.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В настоящий момент имеется необходимость, и возможность принятия муниципальной программы, как инструмента координации в поселении реализации мер по работе с молодыми людьми, как между различными ведомствами и   службами, так и между общественными организациями, молодежными объединениями Дичнянского сельсовета.  </w:t>
      </w:r>
    </w:p>
    <w:p w:rsidR="00105F35" w:rsidRPr="007423F0" w:rsidRDefault="00105F35" w:rsidP="00621EA0">
      <w:pPr>
        <w:autoSpaceDE w:val="0"/>
        <w:jc w:val="both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          Муниципальная программа Дичнянского сельсовета «Молодежь Дичнянского сельсовета Курчатовского</w:t>
      </w:r>
      <w:r w:rsidR="00643C68" w:rsidRPr="007423F0">
        <w:rPr>
          <w:rFonts w:ascii="Arial" w:eastAsia="MS Mincho" w:hAnsi="Arial" w:cs="Arial"/>
          <w:bCs/>
          <w:sz w:val="18"/>
          <w:szCs w:val="18"/>
        </w:rPr>
        <w:t xml:space="preserve"> района Курской области» на 201</w:t>
      </w:r>
      <w:r w:rsidR="00AF0D6C" w:rsidRPr="007423F0">
        <w:rPr>
          <w:rFonts w:ascii="Arial" w:eastAsia="MS Mincho" w:hAnsi="Arial" w:cs="Arial"/>
          <w:bCs/>
          <w:sz w:val="18"/>
          <w:szCs w:val="18"/>
        </w:rPr>
        <w:t>9</w:t>
      </w:r>
      <w:r w:rsidRPr="007423F0">
        <w:rPr>
          <w:rFonts w:ascii="Arial" w:eastAsia="MS Mincho" w:hAnsi="Arial" w:cs="Arial"/>
          <w:bCs/>
          <w:sz w:val="18"/>
          <w:szCs w:val="18"/>
        </w:rPr>
        <w:t>-20</w:t>
      </w:r>
      <w:r w:rsidR="00643C68" w:rsidRPr="007423F0">
        <w:rPr>
          <w:rFonts w:ascii="Arial" w:eastAsia="MS Mincho" w:hAnsi="Arial" w:cs="Arial"/>
          <w:bCs/>
          <w:sz w:val="18"/>
          <w:szCs w:val="18"/>
        </w:rPr>
        <w:t>2</w:t>
      </w:r>
      <w:r w:rsidR="00AF0D6C" w:rsidRPr="007423F0">
        <w:rPr>
          <w:rFonts w:ascii="Arial" w:eastAsia="MS Mincho" w:hAnsi="Arial" w:cs="Arial"/>
          <w:bCs/>
          <w:sz w:val="18"/>
          <w:szCs w:val="18"/>
        </w:rPr>
        <w:t>5</w:t>
      </w:r>
      <w:r w:rsidRPr="007423F0">
        <w:rPr>
          <w:rFonts w:ascii="Arial" w:eastAsia="MS Mincho" w:hAnsi="Arial" w:cs="Arial"/>
          <w:bCs/>
          <w:sz w:val="18"/>
          <w:szCs w:val="18"/>
        </w:rPr>
        <w:t xml:space="preserve"> годы направлена на увеличение вклада молодого поколения в социально-экономическое, политическое, культурное развитие поселения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Дичнянском сельсовете.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Целевая группа Программы - молодые граждане, в том числе молодые семьи, молодежные и детские общественные объединения Дичнянского сельсовета.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Решающим условием успешного развития Дичнянского сельсовета является укрепление  позиции поселения в социально-экономическом развитии Курчатовского района, на рынке труда, и культуре, повышение качества жизни, эффективности муниципального управления.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К позитивным тенденциям, требующим целенаправленного развития в молодежной среде, можно отнести: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восприимчивость к новому, рост инновационной активности;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рост самостоятельности, практичности и мобильности, ответственности за свою судьбу;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престижности качественного образования и профессиональной подготовки;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рост заинтересованности в сохранении своего здоровья;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К негативным тенденциям, требующим целенаправленного снижения в молодежной среде, следует отнести: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отчуждение молодежи от участия в событиях политической, экономической и культурной жизни;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снижение роли молодой семьи в процессе социального воспроизводства;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криминализацию молодежной среды, ее наркоманизацию, влияние деструктивных субкультур и сообществ на молодежную среду;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рост влияния деструктивных информационных потоков в молодежной среде;</w:t>
      </w:r>
    </w:p>
    <w:p w:rsidR="00105F35" w:rsidRPr="007423F0" w:rsidRDefault="00105F35" w:rsidP="00621EA0">
      <w:pPr>
        <w:suppressAutoHyphens w:val="0"/>
        <w:spacing w:line="232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Социальным эффектом реализации муниципальной программы будут являются: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повышение уровня самоорганизации и самоуправления молодежи в жизни общества;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увеличение числа молодых людей, участвующих в выборах органов власти всех уровней;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сокращение уровня безработицы в молодежной среде;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повышение деловой, предпринимательской, творческой, спортивной активности молодежи;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снижение уровня правонарушений среди молодежи.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Дичнянском сельсовете,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2. Приоритеты муниципальной политики в   сфере реализации муниципальной программы, цели, задачи и  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/>
          <w:sz w:val="18"/>
          <w:szCs w:val="18"/>
        </w:rPr>
      </w:pP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Приоритетными должны стать такие направления, работа по которым обеспечит молодежи возможности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Только такой подход будет способствовать взаимоувязанному улучшению качества жизни подавляющей части молодого поколения и развитию страны в целом.</w:t>
      </w:r>
      <w:r w:rsidRPr="007423F0">
        <w:rPr>
          <w:rFonts w:ascii="Arial" w:hAnsi="Arial" w:cs="Arial"/>
          <w:sz w:val="18"/>
          <w:szCs w:val="18"/>
          <w:lang w:eastAsia="ru-RU"/>
        </w:rPr>
        <w:br/>
        <w:t xml:space="preserve">   Учитывая тенденции социально-экономического и общественно-политического развития России в среднесрочной перспективе, государственная молодежная политика в Российской Федерации должна  реализовать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три приоритета: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sz w:val="18"/>
          <w:szCs w:val="18"/>
          <w:lang w:eastAsia="ru-RU"/>
        </w:rPr>
        <w:br/>
        <w:t>        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1.</w:t>
      </w: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iCs/>
          <w:sz w:val="18"/>
          <w:szCs w:val="18"/>
          <w:lang w:eastAsia="ru-RU"/>
        </w:rPr>
        <w:t>Вовлечение молодежи в социальную практику и ее информирование о потенциальных возможностях развития в России;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105F35" w:rsidRPr="007423F0" w:rsidRDefault="00105F35" w:rsidP="00621EA0">
      <w:pPr>
        <w:suppressAutoHyphens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2.</w:t>
      </w: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iCs/>
          <w:sz w:val="18"/>
          <w:szCs w:val="18"/>
          <w:lang w:eastAsia="ru-RU"/>
        </w:rPr>
        <w:t>Развитие созидательной активности молодежи;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sz w:val="18"/>
          <w:szCs w:val="18"/>
          <w:lang w:eastAsia="ru-RU"/>
        </w:rPr>
        <w:br/>
        <w:t xml:space="preserve">        3.</w:t>
      </w: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iCs/>
          <w:sz w:val="18"/>
          <w:szCs w:val="18"/>
          <w:lang w:eastAsia="ru-RU"/>
        </w:rPr>
        <w:t>Интеграция молодых людей, оказавшихся в трудной жизненной ситуации, в жизнь общества.</w:t>
      </w:r>
    </w:p>
    <w:bookmarkEnd w:id="1"/>
    <w:bookmarkEnd w:id="2"/>
    <w:p w:rsidR="00105F35" w:rsidRPr="007423F0" w:rsidRDefault="00105F35" w:rsidP="00621EA0">
      <w:pPr>
        <w:autoSpaceDE w:val="0"/>
        <w:jc w:val="both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          Основной целью  муниципальной программы </w:t>
      </w:r>
      <w:r w:rsidRPr="007423F0">
        <w:rPr>
          <w:rFonts w:ascii="Arial" w:hAnsi="Arial" w:cs="Arial"/>
          <w:snapToGrid w:val="0"/>
          <w:sz w:val="18"/>
          <w:szCs w:val="18"/>
        </w:rPr>
        <w:t xml:space="preserve"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</w:t>
      </w:r>
      <w:r w:rsidRPr="007423F0">
        <w:rPr>
          <w:rFonts w:ascii="Arial" w:hAnsi="Arial" w:cs="Arial"/>
          <w:snapToGrid w:val="0"/>
          <w:sz w:val="18"/>
          <w:szCs w:val="18"/>
        </w:rPr>
        <w:lastRenderedPageBreak/>
        <w:t>культуры и спорта»</w:t>
      </w:r>
      <w:r w:rsidRPr="007423F0">
        <w:rPr>
          <w:rFonts w:ascii="Arial" w:eastAsia="MS Mincho" w:hAnsi="Arial" w:cs="Arial"/>
          <w:bCs/>
          <w:sz w:val="18"/>
          <w:szCs w:val="18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Дичнянского сельсовета.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105F35" w:rsidRPr="007423F0" w:rsidRDefault="00105F35" w:rsidP="00621EA0">
      <w:pPr>
        <w:autoSpaceDE w:val="0"/>
        <w:ind w:firstLine="540"/>
        <w:jc w:val="both"/>
        <w:outlineLvl w:val="2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Направление 1. Интеграция молодежи в социально-экономические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данного направления решаются следующие задачи: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обеспечение трудовой мобильности и сезонной занятости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постоянному трудоустройству молодых граждан;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предпринимательской деятельности молодежи, в том числе через ведение личных подсобных хозяйств.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Направление 2. Интеграция молодежи в общественно-политические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данного направления решаются следующие задачи: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разработка и внедрение моделей участия молодежи в управленческой и нормотворческой деятельности;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105F35" w:rsidRPr="007423F0" w:rsidRDefault="00105F35" w:rsidP="00621EA0">
      <w:pPr>
        <w:autoSpaceDE w:val="0"/>
        <w:ind w:firstLine="540"/>
        <w:jc w:val="both"/>
        <w:outlineLvl w:val="2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Направление 3. Интеграция молодежи в социально-культурные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данного направления решаются следующие задачи: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молодежного художественного творчества;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реализация мероприятий по оказанию государственной поддержки молодежи в приобретении жилья;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105F35" w:rsidRPr="007423F0" w:rsidRDefault="00105F35" w:rsidP="00621EA0">
      <w:pPr>
        <w:tabs>
          <w:tab w:val="left" w:pos="5353"/>
        </w:tabs>
        <w:suppressAutoHyphens w:val="0"/>
        <w:spacing w:line="232" w:lineRule="auto"/>
        <w:ind w:left="567" w:right="567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пропаганда идей толерантности и профилактика экстремизма в молодежной среде.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Для оценки хода реализации муниципальной программы предусмотрена система целевых показателей (индикаторов). </w:t>
      </w:r>
    </w:p>
    <w:p w:rsidR="00105F35" w:rsidRPr="007423F0" w:rsidRDefault="00105F35" w:rsidP="00621EA0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программы.</w:t>
      </w:r>
    </w:p>
    <w:p w:rsidR="00105F35" w:rsidRPr="007423F0" w:rsidRDefault="00105F35" w:rsidP="00621EA0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Сведения о целевых показателях эффективности реализации муниципальной программы указаны в Приложении № 1.</w:t>
      </w:r>
    </w:p>
    <w:p w:rsidR="00105F35" w:rsidRPr="007423F0" w:rsidRDefault="00105F35" w:rsidP="00621EA0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Реализация программы позволит достичь следующих результатов: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систематизировать работу с молодежным сообществом поселения; 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определить вектор развития молодежной политики в поселении согласно целенаправленности муниципальной программы;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осуществлять постоянный мониторинг и промежуточный рейтинг сферы реализации молодежной политики на территории Дичнянского сельсовета;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 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Этапы реализации 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муниципальной 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программы не выделяются. Период реализации 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муниципальной 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программы 201</w:t>
      </w:r>
      <w:r w:rsidR="00AF0D6C" w:rsidRPr="007423F0">
        <w:rPr>
          <w:rFonts w:ascii="Arial" w:hAnsi="Arial" w:cs="Arial"/>
          <w:sz w:val="18"/>
          <w:szCs w:val="18"/>
          <w:lang w:eastAsia="ru-RU"/>
        </w:rPr>
        <w:t>9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–20</w:t>
      </w:r>
      <w:r w:rsidR="00643C68" w:rsidRPr="007423F0">
        <w:rPr>
          <w:rFonts w:ascii="Arial" w:hAnsi="Arial" w:cs="Arial"/>
          <w:sz w:val="18"/>
          <w:szCs w:val="18"/>
          <w:lang w:eastAsia="ru-RU"/>
        </w:rPr>
        <w:t>2</w:t>
      </w:r>
      <w:r w:rsidR="00AF0D6C" w:rsidRPr="007423F0">
        <w:rPr>
          <w:rFonts w:ascii="Arial" w:hAnsi="Arial" w:cs="Arial"/>
          <w:sz w:val="18"/>
          <w:szCs w:val="18"/>
          <w:lang w:eastAsia="ru-RU"/>
        </w:rPr>
        <w:t>5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годы. </w:t>
      </w: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3. Обобщенная характеристика основных мероприятий муниципальной программы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Общая характеристика мероприятий муниципальной программы предоставлена в Приложении № 2.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Подробный план мероприятий с указанием объемов финансирования, представлен в Приложении № 3.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4. Обобщенная характеристика мер муниципального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lastRenderedPageBreak/>
        <w:t>регулирования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В рамках реализации муниципальной программы объединяются все инструменты, используемые для достижения целей муниципальной политики в соответствующей сфере: правовое регулирование, контроль, бюджетные ассигнования.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Курской области и муниципальных правовых актов.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Общее управление реализацией Программы осуществляет администрация Дичнянского сельсовета в лице Главы Администрации Дичнянского сельсовета.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b/>
          <w:sz w:val="18"/>
          <w:szCs w:val="18"/>
          <w:lang w:eastAsia="ru-RU"/>
        </w:rPr>
        <w:t>Раздел 5. Прогноз сводных показателей муниципальных заданий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по этапам реализации муниципальной программы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В рамках реализации муниципальной программы муниципальные услуги (работы) не оказываются.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6. Обобщенная характеристика основных мероприятий,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реализуемых муниципальными образованиями Курчатовского района Курской области в случае их участия в разработке и реализации муниципальной программы 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Муниципальная программа реализуется   Администрацией Дичнянского сельсовета  Курчатовского района Курской области, являющейся ее ответственным исполнителем.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Муниципальные образования Курчатовского района Курской области не участвуют в реализации муниципальной программы.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7. Информация об участии предприятий и организаций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независимо от их организационно-правовой формы,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 в реализации муниципальной программы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Муниципальная программа реализуется   Администрацией Дичнянского сельсовета  Курчатовского района Курской области, являющейся ее ответственным исполнителем.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Предприятия и организации в реализации муниципальной программы не участвуют.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bookmarkStart w:id="3" w:name="Par319"/>
      <w:bookmarkEnd w:id="3"/>
    </w:p>
    <w:p w:rsidR="00105F35" w:rsidRPr="007423F0" w:rsidRDefault="00105F35" w:rsidP="00621EA0">
      <w:pPr>
        <w:keepNext/>
        <w:suppressAutoHyphens w:val="0"/>
        <w:spacing w:line="220" w:lineRule="exact"/>
        <w:jc w:val="center"/>
        <w:outlineLvl w:val="0"/>
        <w:rPr>
          <w:rFonts w:ascii="Arial" w:hAnsi="Arial" w:cs="Arial"/>
          <w:b/>
          <w:bCs/>
          <w:spacing w:val="38"/>
          <w:sz w:val="18"/>
          <w:szCs w:val="18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 Раздел 8. Обоснование объема финансовых ресурсов, необходимых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для реализации муниципальной программы</w:t>
      </w:r>
    </w:p>
    <w:p w:rsidR="00105F35" w:rsidRPr="007423F0" w:rsidRDefault="00105F35" w:rsidP="00621EA0">
      <w:pPr>
        <w:suppressAutoHyphens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</w:t>
      </w:r>
    </w:p>
    <w:p w:rsidR="00105F35" w:rsidRPr="007423F0" w:rsidRDefault="00105F35" w:rsidP="00621EA0">
      <w:pPr>
        <w:suppressAutoHyphens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Обоснование планируемых объемов ресурсов на реализацию муниципальной программы заключается в следующем:</w:t>
      </w:r>
    </w:p>
    <w:p w:rsidR="00105F35" w:rsidRPr="007423F0" w:rsidRDefault="00105F35" w:rsidP="00621EA0">
      <w:pPr>
        <w:suppressAutoHyphens w:val="0"/>
        <w:autoSpaceDE w:val="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    муниципальная программа   будет способствовать  созданию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 развитию государственной молодежной политики на территории поселения, созданию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</w:r>
    </w:p>
    <w:p w:rsidR="00643C68" w:rsidRPr="007423F0" w:rsidRDefault="00105F35" w:rsidP="00643C68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Финансирование Программы осуществляется за счет средств   бюджета Дичнянского сельсовета Курчатовского района.   Общий объем финансирования, планируемый для достижения поставленных целей и решения Программы в </w:t>
      </w:r>
      <w:r w:rsidR="00643C68" w:rsidRPr="007423F0">
        <w:rPr>
          <w:rFonts w:ascii="Arial" w:hAnsi="Arial" w:cs="Arial"/>
          <w:sz w:val="18"/>
          <w:szCs w:val="18"/>
        </w:rPr>
        <w:t xml:space="preserve"> 201</w:t>
      </w:r>
      <w:r w:rsidR="00AF0D6C" w:rsidRPr="007423F0">
        <w:rPr>
          <w:rFonts w:ascii="Arial" w:hAnsi="Arial" w:cs="Arial"/>
          <w:sz w:val="18"/>
          <w:szCs w:val="18"/>
        </w:rPr>
        <w:t>9</w:t>
      </w:r>
      <w:r w:rsidR="00643C68" w:rsidRPr="007423F0">
        <w:rPr>
          <w:rFonts w:ascii="Arial" w:hAnsi="Arial" w:cs="Arial"/>
          <w:sz w:val="18"/>
          <w:szCs w:val="18"/>
        </w:rPr>
        <w:t>-202</w:t>
      </w:r>
      <w:r w:rsidR="00AF0D6C" w:rsidRPr="007423F0">
        <w:rPr>
          <w:rFonts w:ascii="Arial" w:hAnsi="Arial" w:cs="Arial"/>
          <w:sz w:val="18"/>
          <w:szCs w:val="18"/>
        </w:rPr>
        <w:t>5</w:t>
      </w:r>
      <w:r w:rsidR="00643C68" w:rsidRPr="007423F0">
        <w:rPr>
          <w:rFonts w:ascii="Arial" w:hAnsi="Arial" w:cs="Arial"/>
          <w:sz w:val="18"/>
          <w:szCs w:val="18"/>
        </w:rPr>
        <w:t xml:space="preserve"> годы составляет </w:t>
      </w:r>
      <w:r w:rsidR="00AF0D6C" w:rsidRPr="007423F0">
        <w:rPr>
          <w:rFonts w:ascii="Arial" w:hAnsi="Arial" w:cs="Arial"/>
          <w:sz w:val="18"/>
          <w:szCs w:val="18"/>
        </w:rPr>
        <w:t>35</w:t>
      </w:r>
      <w:r w:rsidR="00643C68" w:rsidRPr="007423F0">
        <w:rPr>
          <w:rFonts w:ascii="Arial" w:hAnsi="Arial" w:cs="Arial"/>
          <w:sz w:val="18"/>
          <w:szCs w:val="18"/>
        </w:rPr>
        <w:t>,0 тыс. руб., в том числе: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2019г. –5,0 тыс. рублей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2020г. –5,0  тыс. рублей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2021г. – 5,0 тыс. рублей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2022г  -  5,0 тыс. рублей</w:t>
      </w:r>
    </w:p>
    <w:p w:rsidR="00AF0D6C" w:rsidRPr="007423F0" w:rsidRDefault="00AF0D6C" w:rsidP="00AF0D6C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2023г. -  5,0 тыс. рублей</w:t>
      </w:r>
    </w:p>
    <w:p w:rsidR="00AF0D6C" w:rsidRPr="007423F0" w:rsidRDefault="00AF0D6C" w:rsidP="00AF0D6C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2024г. -  5,0 тыс. рублей</w:t>
      </w:r>
    </w:p>
    <w:p w:rsidR="00105F35" w:rsidRPr="007423F0" w:rsidRDefault="00AF0D6C" w:rsidP="00AF0D6C">
      <w:pPr>
        <w:widowControl w:val="0"/>
        <w:suppressAutoHyphens w:val="0"/>
        <w:autoSpaceDE w:val="0"/>
        <w:autoSpaceDN w:val="0"/>
        <w:adjustRightInd w:val="0"/>
        <w:spacing w:line="240" w:lineRule="atLeast"/>
        <w:outlineLvl w:val="1"/>
        <w:rPr>
          <w:rFonts w:ascii="Arial" w:hAnsi="Arial" w:cs="Arial"/>
          <w:sz w:val="18"/>
          <w:szCs w:val="18"/>
          <w:highlight w:val="yellow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2025г. -   5,0 тыс. рублей</w:t>
      </w:r>
      <w:r w:rsidR="00105F35" w:rsidRPr="007423F0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9. Информация по ресурсному обеспечению за счет средств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местного бюджета (с расшифровкой по основным мероприятиям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подпрограмм, а также по годам реализации муниципальной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программы), другим источникам финансирования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и направлениям затрат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Предполагаемые объемы финансирования из бюджета Дичнянского сельсовета, предусмотренные настоящей Программой, носят ориентировочный характер и подлежат корректировке в соответствии с решением Собрания депутатов Дичнянского сельсовета о бюджете на соответствующий год.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Расходы на реализацию муниципальной программы за счет средств местного бюджета – Приложение № 4.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– Приложение № 5.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bookmarkStart w:id="4" w:name="Par359"/>
      <w:bookmarkEnd w:id="4"/>
      <w:r w:rsidRPr="007423F0">
        <w:rPr>
          <w:rFonts w:ascii="Arial" w:hAnsi="Arial" w:cs="Arial"/>
          <w:b/>
          <w:sz w:val="18"/>
          <w:szCs w:val="18"/>
          <w:lang w:eastAsia="ru-RU"/>
        </w:rPr>
        <w:t>Раздел 10. Анализ рисков реализации муниципальной программы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и описание мер управления рисками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  снизить  доступность и сократить инвестиции в инфраструктуру   молодежной политики.  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секвестированием бюджетных расходов на молодежную политику,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молодежи, вовлеченной в социальную политику..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Минимизация финансовых рисков возможна на основе: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b/>
          <w:sz w:val="18"/>
          <w:szCs w:val="18"/>
          <w:lang w:eastAsia="ru-RU"/>
        </w:rPr>
        <w:t>Раздел 11. Методика оценки эффективности муниципальной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программы</w:t>
      </w:r>
    </w:p>
    <w:p w:rsidR="00105F35" w:rsidRPr="007423F0" w:rsidRDefault="00105F35" w:rsidP="00621EA0">
      <w:pPr>
        <w:suppressAutoHyphens w:val="0"/>
        <w:ind w:firstLine="72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1) по направлению "Интеграция молодежи в социально-экономические отношения":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организаций, оказывающих содействие в трудоустройстве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снижение количества безработной молодежи в поселении;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 2) по направлению "Интеграция молодежи в общественно-политические отношения":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электоральной активности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 политических клубов и т.д.;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доли молодежи в органах власти разного уровня;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молодежи, прошедшей лидерские программы;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молодых людей, вовлеченных в деятельность общественных объединений и реализацию социально значимых проектов;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создание и  реализация молодежных инновационных проектов (программ);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нормативных актов, затрагивающих интересы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3) по направлению "Интеграция молодежи в социально-культурные отношения»: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участников молодежных районных, областных конкурсов различной направленности;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lastRenderedPageBreak/>
        <w:t>увеличение числа молодежи, вовлеченной в развивающие формы досуга;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подростков и молодежи, охваченных профилактическими акциями и мероприятиями;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создание отрядов волонтерского движения и молодежной структуры поддержания общественного правопорядка;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обеспечение количества трудоустроенных молодых граждан; 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уровня активности молодых избирателей, принимающих участие в голосовании на выборах в органы власти всех уровней, - на   2,0  процента;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обеспечение количества молодых людей, вовлеченных в деятельность общественных объединений, - не менее   20 человек;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обеспечение числа подростков и молодежи, охваченных профилактическими акциями и мероприятиями, - не менее  40 человек ежегодно.</w:t>
      </w: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Приложение № 1</w:t>
      </w:r>
    </w:p>
    <w:p w:rsidR="00105F35" w:rsidRPr="007423F0" w:rsidRDefault="00105F35" w:rsidP="00621EA0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32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Сведения о целевых показателях эффективности реализации муниципальной подпрограммы  </w:t>
      </w: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88"/>
        <w:gridCol w:w="993"/>
        <w:gridCol w:w="1134"/>
        <w:gridCol w:w="1134"/>
        <w:gridCol w:w="992"/>
        <w:gridCol w:w="992"/>
        <w:gridCol w:w="1418"/>
      </w:tblGrid>
      <w:tr w:rsidR="00AF0D6C" w:rsidRPr="007423F0" w:rsidTr="00AF0D6C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N </w:t>
            </w: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br/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t>/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 целевых   показателей эффективности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Единица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Значение показателя эффективности</w:t>
            </w:r>
          </w:p>
        </w:tc>
      </w:tr>
      <w:tr w:rsidR="00643C68" w:rsidRPr="007423F0" w:rsidTr="00AF0D6C">
        <w:trPr>
          <w:trHeight w:val="9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базовый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-202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молодежи, во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влеченной в социальную практику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Доля молодежи, охвачен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ной профилактическими акциями и мероприятиями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  <w:t>процентов от общего количества молодежи в Дичнянском сельсовете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 мероприятий, направлен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ных на продвижение ини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молодых лю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дей, принимающих уча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стие в  мероприятиях, направлен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ных на продвижение ини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Количество действующих молодежных общественных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объединений,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  <w:lastRenderedPageBreak/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молодежи, ре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гулярно участвующей в работе обще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</w:tr>
    </w:tbl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  <w:sectPr w:rsidR="00105F35" w:rsidRPr="007423F0" w:rsidSect="00621EA0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lastRenderedPageBreak/>
        <w:t xml:space="preserve">Приложение № 2 </w:t>
      </w: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Общая характеристика мероприятий муниципальной подпрограммы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963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105F35" w:rsidRPr="007423F0" w:rsidTr="00621EA0">
        <w:trPr>
          <w:trHeight w:val="427"/>
        </w:trPr>
        <w:tc>
          <w:tcPr>
            <w:tcW w:w="4962" w:type="dxa"/>
            <w:vMerge w:val="restart"/>
          </w:tcPr>
          <w:p w:rsidR="00105F35" w:rsidRPr="007423F0" w:rsidRDefault="00105F35" w:rsidP="00621EA0">
            <w:pPr>
              <w:suppressAutoHyphens w:val="0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4677" w:type="dxa"/>
            <w:vMerge w:val="restart"/>
          </w:tcPr>
          <w:p w:rsidR="00105F35" w:rsidRPr="007423F0" w:rsidRDefault="00105F35" w:rsidP="00621EA0">
            <w:pPr>
              <w:suppressAutoHyphens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Характеристика мероприятий</w:t>
            </w:r>
          </w:p>
        </w:tc>
      </w:tr>
      <w:tr w:rsidR="00105F35" w:rsidRPr="007423F0" w:rsidTr="00621EA0">
        <w:trPr>
          <w:trHeight w:val="322"/>
        </w:trPr>
        <w:tc>
          <w:tcPr>
            <w:tcW w:w="4962" w:type="dxa"/>
            <w:vMerge/>
          </w:tcPr>
          <w:p w:rsidR="00105F35" w:rsidRPr="007423F0" w:rsidRDefault="00105F35" w:rsidP="00621EA0">
            <w:pPr>
              <w:suppressAutoHyphens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</w:tcPr>
          <w:p w:rsidR="00105F35" w:rsidRPr="007423F0" w:rsidRDefault="00105F35" w:rsidP="00621EA0">
            <w:pPr>
              <w:suppressAutoHyphens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05F35" w:rsidRPr="007423F0" w:rsidTr="00621EA0">
        <w:trPr>
          <w:trHeight w:val="1347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175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</w:tr>
      <w:tr w:rsidR="00105F35" w:rsidRPr="007423F0" w:rsidTr="00621EA0">
        <w:trPr>
          <w:trHeight w:val="1128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Оказание поддержки молодежным общественным организациям и органам молодежного самоуправления</w:t>
            </w:r>
          </w:p>
        </w:tc>
      </w:tr>
      <w:tr w:rsidR="00105F35" w:rsidRPr="007423F0" w:rsidTr="00621EA0">
        <w:trPr>
          <w:trHeight w:val="1411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Обеспечение участия делегации в районных конференциях,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делегаций Дичнянского сельсовета  в районных конференциях, «круглых столов», семинарах по военно-патриотическому воспитанию и гражданскому воспитанию молодежи</w:t>
            </w:r>
          </w:p>
        </w:tc>
      </w:tr>
      <w:tr w:rsidR="00105F35" w:rsidRPr="007423F0" w:rsidTr="00621EA0">
        <w:trPr>
          <w:trHeight w:val="55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семьи, любви и верности»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молодежи в празднике  «День семьи, любви и верности»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молодежи в праздновании годовщины Победы в Великой Отечественной Войне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команды в районном  конкурсе «Папа, мама, я – спортивная семья»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команды Дичнянского сельсовета  в районном  конкурсе «Папа, мама, я – спортивная семья»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Проведение праздничного мероприятия «День российской молодежи»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защиты детей»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в проведении праздника  «День защиты детей»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участия в проведении «Дня матери» и «Дня отца»  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Участия в проведении «Дня матери» и «Дня отца»  </w:t>
            </w:r>
          </w:p>
        </w:tc>
      </w:tr>
    </w:tbl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rPr>
          <w:rFonts w:ascii="Arial" w:hAnsi="Arial" w:cs="Arial"/>
          <w:sz w:val="18"/>
          <w:szCs w:val="18"/>
          <w:lang w:eastAsia="ru-RU"/>
        </w:rPr>
        <w:sectPr w:rsidR="00105F35" w:rsidRPr="007423F0" w:rsidSect="00621EA0">
          <w:pgSz w:w="11905" w:h="16838" w:code="9"/>
          <w:pgMar w:top="709" w:right="851" w:bottom="1134" w:left="284" w:header="709" w:footer="709" w:gutter="0"/>
          <w:pgNumType w:start="1"/>
          <w:cols w:space="720"/>
        </w:sectPr>
      </w:pPr>
    </w:p>
    <w:p w:rsidR="00105F35" w:rsidRPr="007423F0" w:rsidRDefault="00105F35" w:rsidP="00DA4E35">
      <w:pPr>
        <w:autoSpaceDE w:val="0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  <w:sectPr w:rsidR="00105F35" w:rsidRPr="007423F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23F0">
        <w:rPr>
          <w:rFonts w:ascii="Arial" w:eastAsia="MS Mincho" w:hAnsi="Arial" w:cs="Arial"/>
          <w:bCs/>
          <w:sz w:val="18"/>
          <w:szCs w:val="18"/>
        </w:rPr>
        <w:br/>
      </w: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lastRenderedPageBreak/>
        <w:t>Приложение №3</w:t>
      </w: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Cs/>
          <w:color w:val="000000"/>
          <w:sz w:val="18"/>
          <w:szCs w:val="18"/>
        </w:rPr>
      </w:pPr>
      <w:r w:rsidRPr="007423F0">
        <w:rPr>
          <w:rFonts w:ascii="Arial" w:eastAsia="MS Mincho" w:hAnsi="Arial" w:cs="Arial"/>
          <w:bCs/>
          <w:caps/>
          <w:color w:val="000000"/>
          <w:sz w:val="18"/>
          <w:szCs w:val="18"/>
        </w:rPr>
        <w:t>Перечень</w:t>
      </w:r>
      <w:r w:rsidRPr="007423F0">
        <w:rPr>
          <w:rFonts w:ascii="Arial" w:eastAsia="MS Mincho" w:hAnsi="Arial" w:cs="Arial"/>
          <w:bCs/>
          <w:color w:val="000000"/>
          <w:sz w:val="18"/>
          <w:szCs w:val="18"/>
        </w:rPr>
        <w:br/>
        <w:t xml:space="preserve">основных мероприятий муниципальной подпрограммы  </w:t>
      </w:r>
    </w:p>
    <w:p w:rsidR="00105F35" w:rsidRPr="007423F0" w:rsidRDefault="00105F35" w:rsidP="00EB0FD0">
      <w:pPr>
        <w:autoSpaceDE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eastAsia="MS Mincho" w:hAnsi="Arial" w:cs="Arial"/>
          <w:bCs/>
          <w:color w:val="000000"/>
          <w:sz w:val="18"/>
          <w:szCs w:val="18"/>
        </w:rPr>
        <w:t xml:space="preserve"> </w:t>
      </w: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50"/>
        <w:gridCol w:w="1985"/>
        <w:gridCol w:w="1276"/>
        <w:gridCol w:w="1233"/>
        <w:gridCol w:w="2518"/>
        <w:gridCol w:w="2202"/>
        <w:gridCol w:w="1495"/>
      </w:tblGrid>
      <w:tr w:rsidR="00105F35" w:rsidRPr="007423F0" w:rsidTr="00BF3CBA">
        <w:tc>
          <w:tcPr>
            <w:tcW w:w="827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250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№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gridSpan w:val="2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518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202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495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показате-лями муниципальной программы</w:t>
            </w:r>
          </w:p>
        </w:tc>
      </w:tr>
      <w:tr w:rsidR="00105F35" w:rsidRPr="007423F0" w:rsidTr="00BF3CBA">
        <w:tc>
          <w:tcPr>
            <w:tcW w:w="827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33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2518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05F35" w:rsidRPr="007423F0" w:rsidTr="00BF3CBA">
        <w:tc>
          <w:tcPr>
            <w:tcW w:w="14786" w:type="dxa"/>
            <w:gridSpan w:val="8"/>
          </w:tcPr>
          <w:p w:rsidR="00105F35" w:rsidRPr="007423F0" w:rsidRDefault="00105F35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1. Программа   «Молодежь </w:t>
            </w:r>
            <w:r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Дичнянского сельсовета Курчатовского района Курской области» на 201</w:t>
            </w:r>
            <w:r w:rsidR="00BF3CBA"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9</w:t>
            </w:r>
            <w:r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-20</w:t>
            </w:r>
            <w:r w:rsidR="00700849"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2</w:t>
            </w:r>
            <w:r w:rsidR="00BF3CBA"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5</w:t>
            </w:r>
            <w:r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105F35" w:rsidRPr="007423F0" w:rsidTr="00BF3CBA">
        <w:tc>
          <w:tcPr>
            <w:tcW w:w="827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50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Основное мероприятие № 1. «Обеспечение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85" w:type="dxa"/>
          </w:tcPr>
          <w:p w:rsidR="00105F35" w:rsidRPr="007423F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05F35" w:rsidRPr="007423F0" w:rsidRDefault="00105F35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</w:tcPr>
          <w:p w:rsidR="00105F35" w:rsidRPr="007423F0" w:rsidRDefault="00105F35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643C68"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7423F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та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лантливых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лодых людей и лидеров, участвующих в мероприятиях по продвижению инициативной и талантливой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лодежи</w:t>
            </w:r>
          </w:p>
        </w:tc>
        <w:tc>
          <w:tcPr>
            <w:tcW w:w="2202" w:type="dxa"/>
          </w:tcPr>
          <w:p w:rsidR="00105F35" w:rsidRPr="007423F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талант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ливых молодых людей и лидеров, участвующих в мероприятиях по продвижению инициативной и талантливой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лодежи</w:t>
            </w:r>
          </w:p>
        </w:tc>
        <w:tc>
          <w:tcPr>
            <w:tcW w:w="1495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1.2.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2. «Осуществление поддержки молодежным общественным организациям и органам молодежного самоуправления»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</w:t>
            </w: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Увеличение количества молодежных общественных организаций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Снижение количества молодежных общественных организаций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3. «Обеспечение участия делегации в районных конференциях,  «круглых столов», семинаров по военно-патриотическому воспитанию и гражданскому воспитанию молодежи»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дых людей, принимающих участие в меро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приятиях по формированию «российской идентичности» и реализации мероприятий по профилактике асоциального поведения, эт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нического и ре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лигиозно-поли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тического экс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тремизма в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лодежной среде</w:t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дежи, участвую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щей в мероприя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тиях по  форми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рованию «рос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сийской идентич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ности» и реализа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ции мероприятий по профилактике асоциального поведения, этни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ческого и религи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озно-политиче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ского экстре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мизма в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дежной среде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4. «Обеспечение участия в празднике  «День семьи, любви и верности»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1.5. 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5. «Празднование годовщины Победы в Великой Отечественной Войне»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Администрация Дичнянского сельсовета,  МКУК «Никольский СДК», МКУК «Новосергеев-ский СДК», МКУК «Сопеловский ДК» </w:t>
            </w: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у молодежи чув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ства патрио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тизма и граж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данской актив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ности, привитие гражданских ценностей</w:t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эффек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тивности реали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зации государ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ственной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дежной политики в сфере патрио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тического воспи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тания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6. «Обеспечение участия команды в Районном  конкурсе «Папа, мама, я – спортивная семья»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Рост заинтересованности молодежи в сохранении своего здоровья, снижение криминализации молодежной среды, ее наркоманизацию, влияние деструктивных субкультур и сообществ на молодежную среду.</w:t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заинтересованности молодежи в сохранении своего здоровья, рост криминализации молодежной среды, ее наркоманизация, влияние деструктивных субкультур и сообществ на молодежную среду.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7. «Проведение праздничного мероприятия «День российской молодежи»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suppressAutoHyphens w:val="0"/>
              <w:ind w:right="59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Формирования у молодежи чувства патриотизма и гражданской ответственности, привитие гражданских ценностей.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suppressAutoHyphens w:val="0"/>
              <w:ind w:right="59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Снижение чувства патриотизма и гражданской ответственности, привитие гражданских ценностей.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8. «Обеспечение участия в празднике  «День защиты детей»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СДК», МКОУ «Ново-Сергеевская СОШ», МКОУ «Никольская СОШ»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Соблюдение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Нарушение прав детей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№ 9.  «Обеспечение участия в проведении «Дня матери» и «Дня отца»  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Приложение № 4 </w:t>
      </w: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 </w:t>
      </w:r>
    </w:p>
    <w:p w:rsidR="00105F35" w:rsidRPr="007423F0" w:rsidRDefault="00105F35" w:rsidP="00273D66">
      <w:pPr>
        <w:suppressAutoHyphens w:val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Расходы на реализацию муниципальной программы Дичнянского сельсовета Курчатовского района Курской области </w:t>
      </w:r>
    </w:p>
    <w:p w:rsidR="00105F35" w:rsidRPr="007423F0" w:rsidRDefault="00105F35" w:rsidP="00273D6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за счет средств местного бюджета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6"/>
        <w:gridCol w:w="1973"/>
        <w:gridCol w:w="1838"/>
        <w:gridCol w:w="1840"/>
        <w:gridCol w:w="1134"/>
        <w:gridCol w:w="10"/>
        <w:gridCol w:w="1281"/>
        <w:gridCol w:w="1281"/>
        <w:gridCol w:w="1276"/>
      </w:tblGrid>
      <w:tr w:rsidR="00643C68" w:rsidRPr="007423F0" w:rsidTr="00700849">
        <w:trPr>
          <w:trHeight w:val="427"/>
        </w:trPr>
        <w:tc>
          <w:tcPr>
            <w:tcW w:w="534" w:type="dxa"/>
            <w:vMerge w:val="restart"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6" w:type="dxa"/>
            <w:vMerge w:val="restart"/>
            <w:vAlign w:val="center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73" w:type="dxa"/>
            <w:vMerge w:val="restart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</w:t>
            </w:r>
          </w:p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(этапы)</w:t>
            </w:r>
          </w:p>
        </w:tc>
        <w:tc>
          <w:tcPr>
            <w:tcW w:w="1838" w:type="dxa"/>
            <w:vMerge w:val="restart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Организаторы и исполнители</w:t>
            </w:r>
          </w:p>
        </w:tc>
        <w:tc>
          <w:tcPr>
            <w:tcW w:w="1840" w:type="dxa"/>
            <w:vMerge w:val="restart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44" w:type="dxa"/>
            <w:gridSpan w:val="2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  <w:tr w:rsidR="00643C68" w:rsidRPr="007423F0" w:rsidTr="00700849">
        <w:tc>
          <w:tcPr>
            <w:tcW w:w="534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6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43C68" w:rsidRPr="007423F0" w:rsidRDefault="00643C68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91" w:type="dxa"/>
            <w:gridSpan w:val="2"/>
          </w:tcPr>
          <w:p w:rsidR="00643C68" w:rsidRPr="007423F0" w:rsidRDefault="00643C68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81" w:type="dxa"/>
          </w:tcPr>
          <w:p w:rsidR="00643C68" w:rsidRPr="007423F0" w:rsidRDefault="00700849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643C68" w:rsidRPr="007423F0" w:rsidRDefault="00643C68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022</w:t>
            </w:r>
            <w:r w:rsidR="00700849" w:rsidRPr="007423F0">
              <w:rPr>
                <w:rFonts w:ascii="Arial" w:hAnsi="Arial" w:cs="Arial"/>
                <w:sz w:val="18"/>
                <w:szCs w:val="18"/>
                <w:lang w:eastAsia="ru-RU"/>
              </w:rPr>
              <w:t>-202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  <w:r w:rsidR="00700849" w:rsidRPr="007423F0">
              <w:rPr>
                <w:rFonts w:ascii="Arial" w:hAnsi="Arial" w:cs="Arial"/>
                <w:sz w:val="18"/>
                <w:szCs w:val="18"/>
                <w:lang w:eastAsia="ru-RU"/>
              </w:rPr>
              <w:t>ы</w:t>
            </w:r>
          </w:p>
        </w:tc>
      </w:tr>
      <w:tr w:rsidR="00643C68" w:rsidRPr="007423F0" w:rsidTr="00700849">
        <w:tc>
          <w:tcPr>
            <w:tcW w:w="534" w:type="dxa"/>
          </w:tcPr>
          <w:p w:rsidR="00643C68" w:rsidRPr="007423F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09" w:type="dxa"/>
            <w:gridSpan w:val="9"/>
          </w:tcPr>
          <w:p w:rsidR="00643C68" w:rsidRPr="007423F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1. «Молодежь    Дичнянского сельсовета Курчатовского района Курской области »   на 201</w:t>
            </w:r>
            <w:r w:rsidR="00C2759A"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9</w:t>
            </w:r>
            <w:r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-20</w:t>
            </w:r>
            <w:r w:rsidR="00700849"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2</w:t>
            </w:r>
            <w:r w:rsidR="00C2759A"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5</w:t>
            </w:r>
            <w:r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 xml:space="preserve"> годы</w:t>
            </w:r>
          </w:p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3C68" w:rsidRPr="007423F0" w:rsidTr="00700849">
        <w:tc>
          <w:tcPr>
            <w:tcW w:w="534" w:type="dxa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6" w:type="dxa"/>
          </w:tcPr>
          <w:p w:rsidR="00643C68" w:rsidRPr="007423F0" w:rsidRDefault="00643C68" w:rsidP="00273D66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1973" w:type="dxa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7423F0" w:rsidRDefault="00643C68" w:rsidP="00273D6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</w:t>
            </w:r>
          </w:p>
        </w:tc>
        <w:tc>
          <w:tcPr>
            <w:tcW w:w="1840" w:type="dxa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7423F0" w:rsidRDefault="00C2759A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8" w:type="dxa"/>
            <w:gridSpan w:val="3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Без финансирования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делегации в районных конференциях, 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семьи, любви и верности»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Ежегодно 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команды в Районном  конкурсе «Папа, мама, я – спортивная семья»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защиты детей»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1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участия в проведении «Дня матери» и «Дня отца»    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91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87" w:type="dxa"/>
            <w:gridSpan w:val="3"/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1" w:type="dxa"/>
            <w:gridSpan w:val="2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</w:tr>
    </w:tbl>
    <w:p w:rsidR="00105F35" w:rsidRPr="007423F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  <w:sectPr w:rsidR="00105F35" w:rsidRPr="007423F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7423F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>Приложение № 5</w:t>
      </w:r>
    </w:p>
    <w:p w:rsidR="00105F35" w:rsidRPr="007423F0" w:rsidRDefault="00105F35" w:rsidP="00273D66">
      <w:pPr>
        <w:suppressAutoHyphens w:val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suppressAutoHyphens w:val="0"/>
        <w:spacing w:line="240" w:lineRule="atLeast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РАСХОДЫ</w:t>
      </w:r>
    </w:p>
    <w:p w:rsidR="00105F35" w:rsidRPr="007423F0" w:rsidRDefault="00105F35" w:rsidP="00273D66">
      <w:pPr>
        <w:suppressAutoHyphens w:val="0"/>
        <w:spacing w:line="240" w:lineRule="atLeast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областного бюджета, федерального бюджета, местных бюджетов </w:t>
      </w:r>
    </w:p>
    <w:p w:rsidR="00105F35" w:rsidRPr="007423F0" w:rsidRDefault="00105F35" w:rsidP="00EB0FD0">
      <w:pPr>
        <w:suppressAutoHyphens w:val="0"/>
        <w:spacing w:line="240" w:lineRule="atLeast"/>
        <w:ind w:firstLine="709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и внебюджетных источников на реализацию муниципальной подпрограммы </w:t>
      </w: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suppressAutoHyphens w:val="0"/>
        <w:jc w:val="center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W w:w="489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8"/>
        <w:gridCol w:w="8"/>
        <w:gridCol w:w="3309"/>
        <w:gridCol w:w="3023"/>
        <w:gridCol w:w="1782"/>
        <w:gridCol w:w="1604"/>
        <w:gridCol w:w="1604"/>
        <w:gridCol w:w="1162"/>
        <w:gridCol w:w="21"/>
      </w:tblGrid>
      <w:tr w:rsidR="00105F35" w:rsidRPr="007423F0" w:rsidTr="00BF3CBA">
        <w:trPr>
          <w:gridAfter w:val="1"/>
          <w:wAfter w:w="21" w:type="dxa"/>
          <w:tblCellSpacing w:w="5" w:type="nil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Наименование     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муниципальной программы</w:t>
            </w:r>
          </w:p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Ответственный   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исполнитель -  Администрация Дичнянского сельсовета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Оценка расходов (тыс.рублей), годы</w:t>
            </w:r>
          </w:p>
        </w:tc>
      </w:tr>
      <w:tr w:rsidR="00BF3CBA" w:rsidRPr="007423F0" w:rsidTr="00BF3CBA">
        <w:trPr>
          <w:gridAfter w:val="1"/>
          <w:wAfter w:w="21" w:type="dxa"/>
          <w:trHeight w:val="1104"/>
          <w:tblCellSpacing w:w="5" w:type="nil"/>
        </w:trPr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2022-2025 годы</w:t>
            </w:r>
          </w:p>
        </w:tc>
      </w:tr>
      <w:tr w:rsidR="00105F35" w:rsidRPr="007423F0" w:rsidTr="00BF3CBA">
        <w:trPr>
          <w:tblHeader/>
          <w:tblCellSpacing w:w="5" w:type="nil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C2759A" w:rsidRPr="007423F0" w:rsidTr="00BF3CBA">
        <w:trPr>
          <w:tblCellSpacing w:w="5" w:type="nil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ind w:right="-145"/>
              <w:jc w:val="center"/>
              <w:rPr>
                <w:rFonts w:ascii="Arial" w:hAnsi="Arial" w:cs="Arial"/>
                <w:spacing w:val="-8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8"/>
                <w:sz w:val="18"/>
                <w:szCs w:val="18"/>
                <w:lang w:eastAsia="ru-RU"/>
              </w:rPr>
              <w:t xml:space="preserve">Муниципальная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подпрограмма</w:t>
            </w:r>
          </w:p>
        </w:tc>
        <w:tc>
          <w:tcPr>
            <w:tcW w:w="33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933BFA" w:rsidP="00C2759A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105F35" w:rsidRPr="007423F0" w:rsidTr="00BF3CBA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05F35" w:rsidRPr="007423F0" w:rsidTr="00BF3CBA">
        <w:trPr>
          <w:trHeight w:val="365"/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2759A" w:rsidRPr="007423F0" w:rsidTr="00BF3CBA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933BFA" w:rsidP="00C2759A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105F35" w:rsidRPr="007423F0" w:rsidTr="00BF3CBA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105F35" w:rsidRPr="007423F0" w:rsidRDefault="00105F35" w:rsidP="00621EA0">
      <w:pPr>
        <w:suppressAutoHyphens w:val="0"/>
        <w:rPr>
          <w:rFonts w:ascii="Arial" w:hAnsi="Arial" w:cs="Arial"/>
          <w:color w:val="000000"/>
          <w:sz w:val="18"/>
          <w:szCs w:val="18"/>
          <w:lang w:eastAsia="ru-RU"/>
        </w:rPr>
        <w:sectPr w:rsidR="00105F35" w:rsidRPr="007423F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7423F0" w:rsidRDefault="00105F35" w:rsidP="00273D6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  <w:sectPr w:rsidR="00105F35" w:rsidRPr="007423F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7423F0" w:rsidRDefault="00105F35" w:rsidP="00E2464A">
      <w:pPr>
        <w:pStyle w:val="ConsPlusTitle"/>
        <w:widowControl/>
        <w:rPr>
          <w:bCs w:val="0"/>
          <w:sz w:val="18"/>
          <w:szCs w:val="18"/>
        </w:rPr>
      </w:pPr>
      <w:r w:rsidRPr="007423F0">
        <w:rPr>
          <w:bCs w:val="0"/>
          <w:sz w:val="18"/>
          <w:szCs w:val="18"/>
        </w:rPr>
        <w:lastRenderedPageBreak/>
        <w:t>Подпрограмма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b w:val="0"/>
          <w:bCs w:val="0"/>
          <w:sz w:val="18"/>
          <w:szCs w:val="18"/>
        </w:rPr>
      </w:pPr>
      <w:r w:rsidRPr="007423F0">
        <w:rPr>
          <w:b w:val="0"/>
          <w:bCs w:val="0"/>
          <w:sz w:val="18"/>
          <w:szCs w:val="18"/>
        </w:rPr>
        <w:t xml:space="preserve">1. Общая характеристика текущего состояния </w:t>
      </w:r>
    </w:p>
    <w:p w:rsidR="00105F35" w:rsidRPr="007423F0" w:rsidRDefault="00105F35" w:rsidP="00273D66">
      <w:pPr>
        <w:pStyle w:val="ConsPlusTitle"/>
        <w:widowControl/>
        <w:jc w:val="center"/>
        <w:rPr>
          <w:b w:val="0"/>
          <w:bCs w:val="0"/>
          <w:sz w:val="18"/>
          <w:szCs w:val="18"/>
        </w:rPr>
      </w:pPr>
      <w:r w:rsidRPr="007423F0">
        <w:rPr>
          <w:b w:val="0"/>
          <w:bCs w:val="0"/>
          <w:sz w:val="18"/>
          <w:szCs w:val="18"/>
        </w:rPr>
        <w:t>сферы реализации муниципальной  подпрограммы</w:t>
      </w:r>
    </w:p>
    <w:p w:rsidR="00105F35" w:rsidRPr="007423F0" w:rsidRDefault="00105F35" w:rsidP="00273D6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Успешное развитие физической культуры и массового спорта имеет огромное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 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Перед органами муниципального самоуправления поставлена задача по увеличению доли граждан, систематически занимающихся физической культурой и спортом.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ее достижения предусмотрены мероприятия: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 результате реализации муниципальной программы в Дичнянском сельсовете на период до 20</w:t>
      </w:r>
      <w:r w:rsidR="00E2464A" w:rsidRPr="007423F0">
        <w:rPr>
          <w:rFonts w:ascii="Arial" w:hAnsi="Arial" w:cs="Arial"/>
          <w:sz w:val="18"/>
          <w:szCs w:val="18"/>
        </w:rPr>
        <w:t>20</w:t>
      </w:r>
      <w:r w:rsidRPr="007423F0">
        <w:rPr>
          <w:rFonts w:ascii="Arial" w:hAnsi="Arial" w:cs="Arial"/>
          <w:sz w:val="18"/>
          <w:szCs w:val="18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По данным 201</w:t>
      </w:r>
      <w:r w:rsidR="00E2464A" w:rsidRPr="007423F0">
        <w:rPr>
          <w:rFonts w:ascii="Arial" w:hAnsi="Arial" w:cs="Arial"/>
          <w:color w:val="auto"/>
          <w:sz w:val="18"/>
          <w:szCs w:val="18"/>
        </w:rPr>
        <w:t>5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года, средняя обеспеченность населения Дичнянского сельсовета плоскостными спортивными сооружениями – 75 процентов от размера нормативной потребности.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При решении задач социально-экономического развития Дичнянского сельсовета одним из приоритетных направлений является воспитание здорового молодого поколения посредством привлечение детей и подростков к регулярным занятиям физической культурой и спортом.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Резерв массового спорта сегодня – развитие игровых видов спорта. В Дичнянском сельсовете игровых видов спорта всего 3 (футбол, волейбол, настольный теннис).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В Дичнянском сельсовете развитие физической культуры и спорта осуществляется за счет средств местного бюджета.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В Дичнянском сельсовете футбол, являющийся одним из наиболее динамичных видов спорта, доступных всем возрастным категориям населения, относится к числу самых популярных массовых видов спорта, развиваемых в муниципальном образовании.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создать условия для развития детско-юношеского и студенческого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привлекательность физической культуры и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эффективность пропаганды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sz w:val="18"/>
          <w:szCs w:val="18"/>
        </w:rPr>
      </w:pPr>
      <w:r w:rsidRPr="007423F0">
        <w:rPr>
          <w:bCs w:val="0"/>
          <w:sz w:val="18"/>
          <w:szCs w:val="18"/>
        </w:rPr>
        <w:t>2. Приоритеты муниципальной политики в сфере реализации муниципальной программы, цели, задачи  и показатели (индикаторы) достижения целей и решения задач муниципальной программы,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К приоритетным направлениям реализации муниципальной политики в области физической культуры и спорта в Дичнянском сельсовете относятся: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bookmarkStart w:id="5" w:name="sub_2101"/>
      <w:r w:rsidRPr="007423F0">
        <w:rPr>
          <w:rFonts w:ascii="Arial" w:hAnsi="Arial" w:cs="Arial"/>
          <w:sz w:val="18"/>
          <w:szCs w:val="18"/>
        </w:rPr>
        <w:t>развитие физической культуры и массового спорта.</w:t>
      </w:r>
    </w:p>
    <w:bookmarkEnd w:id="5"/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В рамках указанного </w:t>
      </w:r>
      <w:hyperlink w:anchor="sub_2101" w:history="1">
        <w:r w:rsidRPr="007423F0">
          <w:rPr>
            <w:rFonts w:ascii="Arial" w:hAnsi="Arial" w:cs="Arial"/>
            <w:sz w:val="18"/>
            <w:szCs w:val="18"/>
          </w:rPr>
          <w:t>направления</w:t>
        </w:r>
      </w:hyperlink>
      <w:r w:rsidRPr="007423F0">
        <w:rPr>
          <w:rFonts w:ascii="Arial" w:hAnsi="Arial" w:cs="Arial"/>
          <w:sz w:val="18"/>
          <w:szCs w:val="18"/>
        </w:rPr>
        <w:t xml:space="preserve"> предстоит обеспечить: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физического воспитания различных категорий и групп населения;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организации и проведения физкультурных мероприятий и спортивных мероприятий;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Целями данной муниципальной программы являются: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создание условий, обеспечивающих возможность гражданам Дичнянского сельсовета систематически заниматься физической культурой и массовым спортом и вести здоровый образ жизни;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создание условий и проведение в Дичнянском сельсовете на хорошем организационном уровне межпоселенческих соревнований.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Решение указанных задач обеспечивается через систему мероприятий, предусмотренных в приложении №4.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Достижение данных целей будет обеспечиваться решением следующих основных задач: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повышение мотивации граждан Дичнянского сельсовета к регулярным занятиям физической культурой и спортом и ведению здорового образа жизни;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обеспечение успешного выступления спортсменов Дичнянского сельсовета на районных спортивных соревнованиях.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lastRenderedPageBreak/>
        <w:t xml:space="preserve">Этапы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программы не выделяются. Период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программы 201</w:t>
      </w:r>
      <w:r w:rsidR="00C2759A" w:rsidRPr="007423F0">
        <w:rPr>
          <w:rFonts w:ascii="Arial" w:hAnsi="Arial" w:cs="Arial"/>
          <w:color w:val="auto"/>
          <w:sz w:val="18"/>
          <w:szCs w:val="18"/>
        </w:rPr>
        <w:t>9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–20</w:t>
      </w:r>
      <w:r w:rsidR="00E2464A" w:rsidRPr="007423F0">
        <w:rPr>
          <w:rFonts w:ascii="Arial" w:hAnsi="Arial" w:cs="Arial"/>
          <w:color w:val="auto"/>
          <w:sz w:val="18"/>
          <w:szCs w:val="18"/>
        </w:rPr>
        <w:t>2</w:t>
      </w:r>
      <w:r w:rsidR="00C2759A" w:rsidRPr="007423F0">
        <w:rPr>
          <w:rFonts w:ascii="Arial" w:hAnsi="Arial" w:cs="Arial"/>
          <w:color w:val="auto"/>
          <w:sz w:val="18"/>
          <w:szCs w:val="18"/>
        </w:rPr>
        <w:t>5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годы.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>3. Показатели (индикаторы) муниципальной программы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оценки хода реализации муниципальной программы предусмотрена система целевых показателей (индикаторов).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Сведения о показателях (индикаторах) муниципальной программы Дичнянского сельсовета «Развитие физической культуры и спорта в Дичнянском сельсовете Курчатовского района Курской области» на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-20</w:t>
      </w:r>
      <w:r w:rsidR="00E2464A" w:rsidRPr="007423F0">
        <w:rPr>
          <w:rFonts w:ascii="Arial" w:hAnsi="Arial" w:cs="Arial"/>
          <w:sz w:val="18"/>
          <w:szCs w:val="18"/>
        </w:rPr>
        <w:t>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Pr="007423F0">
        <w:rPr>
          <w:rFonts w:ascii="Arial" w:hAnsi="Arial" w:cs="Arial"/>
          <w:sz w:val="18"/>
          <w:szCs w:val="18"/>
        </w:rPr>
        <w:t xml:space="preserve"> годы и их значениях приведены в приложении №5к муниципальной программе.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Сведения о методике расчета показателей (индикаторов) муниципальной программы Дичнянского сельсовета «Развитие физической культуры и спорта в Дичнянском сельсовете Курчатовского района Курской области» на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-20</w:t>
      </w:r>
      <w:r w:rsidR="00E2464A" w:rsidRPr="007423F0">
        <w:rPr>
          <w:rFonts w:ascii="Arial" w:hAnsi="Arial" w:cs="Arial"/>
          <w:sz w:val="18"/>
          <w:szCs w:val="18"/>
        </w:rPr>
        <w:t>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Pr="007423F0">
        <w:rPr>
          <w:rFonts w:ascii="Arial" w:hAnsi="Arial" w:cs="Arial"/>
          <w:sz w:val="18"/>
          <w:szCs w:val="18"/>
        </w:rPr>
        <w:t xml:space="preserve"> годы 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приведены в приложении №6 к муниципальной программе.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По итогам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программы ожидается достижение следующих результатов: 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- основным ожидаемым конечным результатом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программы является устойчивое развитие физической культуры и спорта в Дичнянском сельсовете,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Этапы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программы не выделяются. Период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программы 201</w:t>
      </w:r>
      <w:r w:rsidR="00C2759A" w:rsidRPr="007423F0">
        <w:rPr>
          <w:rFonts w:ascii="Arial" w:hAnsi="Arial" w:cs="Arial"/>
          <w:color w:val="auto"/>
          <w:sz w:val="18"/>
          <w:szCs w:val="18"/>
        </w:rPr>
        <w:t>9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–20</w:t>
      </w:r>
      <w:r w:rsidR="00E2464A" w:rsidRPr="007423F0">
        <w:rPr>
          <w:rFonts w:ascii="Arial" w:hAnsi="Arial" w:cs="Arial"/>
          <w:color w:val="auto"/>
          <w:sz w:val="18"/>
          <w:szCs w:val="18"/>
        </w:rPr>
        <w:t>2</w:t>
      </w:r>
      <w:r w:rsidR="00C2759A" w:rsidRPr="007423F0">
        <w:rPr>
          <w:rFonts w:ascii="Arial" w:hAnsi="Arial" w:cs="Arial"/>
          <w:color w:val="auto"/>
          <w:sz w:val="18"/>
          <w:szCs w:val="18"/>
        </w:rPr>
        <w:t>5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годы.</w:t>
      </w:r>
    </w:p>
    <w:p w:rsidR="00105F35" w:rsidRPr="007423F0" w:rsidRDefault="00105F35" w:rsidP="00273D6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</w:p>
    <w:p w:rsidR="00105F35" w:rsidRPr="007423F0" w:rsidRDefault="00105F35" w:rsidP="00273D6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>4. Обобщенная характеристика основных мероприятий муниципальной программы и её подпрограмм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достижения поставленных муниципальной программой целей предусмотрены следующие мероприятия: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создать условия для развития детско-юношеского и студенческого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привлекательность физической культуры и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эффективность пропаганды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Указанные мероприятия формируют функциональную основу для достижения предусмотренных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программой показателей развития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Реализация основных мероприятий 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Перечень основных мероприятий муниципальной программы «Развитие физической культуры и спорта в Дичнянском сельсовете Курчатовского района Курской области» на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-20</w:t>
      </w:r>
      <w:r w:rsidR="00E2464A" w:rsidRPr="007423F0">
        <w:rPr>
          <w:rFonts w:ascii="Arial" w:hAnsi="Arial" w:cs="Arial"/>
          <w:sz w:val="18"/>
          <w:szCs w:val="18"/>
        </w:rPr>
        <w:t>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Pr="007423F0">
        <w:rPr>
          <w:rFonts w:ascii="Arial" w:hAnsi="Arial" w:cs="Arial"/>
          <w:sz w:val="18"/>
          <w:szCs w:val="18"/>
        </w:rPr>
        <w:t xml:space="preserve"> годы приведен в приложении №1 к муниципальной программе.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  <w:highlight w:val="yellow"/>
        </w:rPr>
      </w:pPr>
    </w:p>
    <w:p w:rsidR="00105F35" w:rsidRPr="007423F0" w:rsidRDefault="00105F35" w:rsidP="00273D66">
      <w:pPr>
        <w:pStyle w:val="1"/>
        <w:tabs>
          <w:tab w:val="num" w:pos="0"/>
        </w:tabs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5. Обобщенная характеристика мер муниципального регулирования в сфере реализации муниципальной программы</w:t>
      </w:r>
    </w:p>
    <w:p w:rsidR="00105F35" w:rsidRPr="007423F0" w:rsidRDefault="00105F35" w:rsidP="00273D66">
      <w:pPr>
        <w:widowControl w:val="0"/>
        <w:autoSpaceDE w:val="0"/>
        <w:autoSpaceDN w:val="0"/>
        <w:adjustRightInd w:val="0"/>
        <w:ind w:firstLine="432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Меры государственного регулирования в рамках реализации муниципальной программы не предусмотрены.</w:t>
      </w: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6. Прогноз сводных показателей муниципальных заданий по этапам реализации муниципальной программы</w:t>
      </w:r>
    </w:p>
    <w:p w:rsidR="00105F35" w:rsidRPr="007423F0" w:rsidRDefault="00105F35" w:rsidP="00273D66">
      <w:pPr>
        <w:tabs>
          <w:tab w:val="left" w:pos="7230"/>
          <w:tab w:val="left" w:pos="8931"/>
        </w:tabs>
        <w:ind w:right="-109" w:firstLine="720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 рамках реализации муниципальной программы предусматривается оказание муниципальных услуг (выполнение работ) муниципальными учреждениями, находящиеся в ведении Дичнянского сельсовета Курчатовского района Курской области.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Муниципальные услуги (работы) включают: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организацию и проведение физкультурных мероприятий и спортивных мероприятий, включенных в Календарный план мероприятий Дичнянского сельсовета Курчатовского района Курской области;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>обеспечение участия спортивных сборных команд</w:t>
      </w:r>
      <w:r w:rsidRPr="007423F0">
        <w:rPr>
          <w:rFonts w:ascii="Arial" w:hAnsi="Arial" w:cs="Arial"/>
          <w:sz w:val="18"/>
          <w:szCs w:val="18"/>
        </w:rPr>
        <w:t xml:space="preserve"> Дичнянского сельсовета Курчатовского района</w:t>
      </w:r>
      <w:r w:rsidRPr="007423F0">
        <w:rPr>
          <w:rFonts w:ascii="Arial" w:hAnsi="Arial" w:cs="Arial"/>
          <w:bCs/>
          <w:sz w:val="18"/>
          <w:szCs w:val="18"/>
        </w:rPr>
        <w:t xml:space="preserve"> Курской области (отдельных спортсменов </w:t>
      </w:r>
      <w:r w:rsidRPr="007423F0">
        <w:rPr>
          <w:rFonts w:ascii="Arial" w:hAnsi="Arial" w:cs="Arial"/>
          <w:sz w:val="18"/>
          <w:szCs w:val="18"/>
        </w:rPr>
        <w:t xml:space="preserve">Дичнянского сельсовета Курчатовского района </w:t>
      </w:r>
      <w:r w:rsidRPr="007423F0">
        <w:rPr>
          <w:rFonts w:ascii="Arial" w:hAnsi="Arial" w:cs="Arial"/>
          <w:bCs/>
          <w:sz w:val="18"/>
          <w:szCs w:val="18"/>
        </w:rPr>
        <w:t>Курской области) в районных физкультурных мероприятиях и спортивных мероприятиях.</w:t>
      </w:r>
    </w:p>
    <w:p w:rsidR="00105F35" w:rsidRPr="007423F0" w:rsidRDefault="00105F35" w:rsidP="00273D66">
      <w:pPr>
        <w:ind w:firstLine="720"/>
        <w:rPr>
          <w:rFonts w:ascii="Arial" w:hAnsi="Arial" w:cs="Arial"/>
          <w:bCs/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7. Обобщенная характеристика основных мероприятий, реализуемых муниципальными образованиями Курчатовского района Курской области в случае их участия в разработке и реализации муниципальной программы</w:t>
      </w:r>
    </w:p>
    <w:p w:rsidR="00105F35" w:rsidRPr="007423F0" w:rsidRDefault="00105F35" w:rsidP="00273D66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Муниципальные образования Курчатовского района Курской области не принимают участие в реализации мероприятий муниципальной программы.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>8.</w:t>
      </w:r>
      <w:r w:rsidRPr="007423F0">
        <w:rPr>
          <w:rFonts w:ascii="Arial" w:hAnsi="Arial" w:cs="Arial"/>
          <w:b/>
          <w:sz w:val="18"/>
          <w:szCs w:val="18"/>
        </w:rPr>
        <w:t xml:space="preserve">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105F35" w:rsidRPr="007423F0" w:rsidRDefault="00105F35" w:rsidP="00273D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Default"/>
        <w:ind w:firstLine="70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423F0">
        <w:rPr>
          <w:rFonts w:ascii="Arial" w:hAnsi="Arial" w:cs="Arial"/>
          <w:b/>
          <w:color w:val="auto"/>
          <w:sz w:val="18"/>
          <w:szCs w:val="18"/>
        </w:rPr>
        <w:t>9. Обоснование выделения подпрограммы</w:t>
      </w:r>
    </w:p>
    <w:p w:rsidR="00105F35" w:rsidRPr="007423F0" w:rsidRDefault="00105F35" w:rsidP="00273D66">
      <w:pPr>
        <w:pStyle w:val="ConsPlusTitle"/>
        <w:widowControl/>
        <w:jc w:val="center"/>
        <w:rPr>
          <w:b w:val="0"/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both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10. Обоснование объема финансовых ресурсов, необходимых для реализации муниципальной подпрограммы</w:t>
      </w:r>
    </w:p>
    <w:p w:rsidR="006A332E" w:rsidRPr="007423F0" w:rsidRDefault="00105F35" w:rsidP="006A332E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Общий объем финансирования муниципальной программы из средств бюджета муниципального образования «Дичнянский сельсовет» Курчатовского района Курской области составит </w:t>
      </w:r>
      <w:r w:rsidR="006A332E" w:rsidRPr="007423F0">
        <w:rPr>
          <w:rFonts w:ascii="Arial" w:hAnsi="Arial" w:cs="Arial"/>
          <w:sz w:val="18"/>
          <w:szCs w:val="18"/>
        </w:rPr>
        <w:t>в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="006A332E" w:rsidRPr="007423F0">
        <w:rPr>
          <w:rFonts w:ascii="Arial" w:hAnsi="Arial" w:cs="Arial"/>
          <w:sz w:val="18"/>
          <w:szCs w:val="18"/>
        </w:rPr>
        <w:t>-202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="006A332E" w:rsidRPr="007423F0">
        <w:rPr>
          <w:rFonts w:ascii="Arial" w:hAnsi="Arial" w:cs="Arial"/>
          <w:sz w:val="18"/>
          <w:szCs w:val="18"/>
        </w:rPr>
        <w:t xml:space="preserve"> годы составляет </w:t>
      </w:r>
      <w:r w:rsidR="00C2759A" w:rsidRPr="007423F0">
        <w:rPr>
          <w:rFonts w:ascii="Arial" w:hAnsi="Arial" w:cs="Arial"/>
          <w:sz w:val="18"/>
          <w:szCs w:val="18"/>
        </w:rPr>
        <w:t>3</w:t>
      </w:r>
      <w:r w:rsidR="000C5C36">
        <w:rPr>
          <w:rFonts w:ascii="Arial" w:hAnsi="Arial" w:cs="Arial"/>
          <w:sz w:val="18"/>
          <w:szCs w:val="18"/>
        </w:rPr>
        <w:t>34</w:t>
      </w:r>
      <w:r w:rsidR="006A332E" w:rsidRPr="007423F0">
        <w:rPr>
          <w:rFonts w:ascii="Arial" w:hAnsi="Arial" w:cs="Arial"/>
          <w:sz w:val="18"/>
          <w:szCs w:val="18"/>
        </w:rPr>
        <w:t>,0 тыс. руб., в том числе: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2019г. –</w:t>
      </w:r>
      <w:r w:rsidR="000C5C36">
        <w:rPr>
          <w:rFonts w:ascii="Arial" w:hAnsi="Arial" w:cs="Arial"/>
          <w:sz w:val="18"/>
          <w:szCs w:val="18"/>
        </w:rPr>
        <w:t>64</w:t>
      </w:r>
      <w:r w:rsidRPr="007423F0">
        <w:rPr>
          <w:rFonts w:ascii="Arial" w:hAnsi="Arial" w:cs="Arial"/>
          <w:sz w:val="18"/>
          <w:szCs w:val="18"/>
        </w:rPr>
        <w:t>,0 тыс. рублей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2020г. –45,0  тыс. рублей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2021г. – 45,0 тыс. рублей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2022г  -  45,0 тыс. рублей</w:t>
      </w:r>
    </w:p>
    <w:p w:rsidR="00C2759A" w:rsidRPr="007423F0" w:rsidRDefault="00C2759A" w:rsidP="00C2759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2023г. -  45,0 тыс. рублей</w:t>
      </w:r>
    </w:p>
    <w:p w:rsidR="00C2759A" w:rsidRPr="007423F0" w:rsidRDefault="00C2759A" w:rsidP="00C2759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2024г. -  45,0 тыс. рублей</w:t>
      </w:r>
    </w:p>
    <w:p w:rsidR="00C2759A" w:rsidRPr="007423F0" w:rsidRDefault="00C2759A" w:rsidP="00C2759A">
      <w:pPr>
        <w:widowControl w:val="0"/>
        <w:suppressAutoHyphens w:val="0"/>
        <w:autoSpaceDE w:val="0"/>
        <w:autoSpaceDN w:val="0"/>
        <w:adjustRightInd w:val="0"/>
        <w:spacing w:line="240" w:lineRule="atLeast"/>
        <w:outlineLvl w:val="1"/>
        <w:rPr>
          <w:rFonts w:ascii="Arial" w:hAnsi="Arial" w:cs="Arial"/>
          <w:sz w:val="18"/>
          <w:szCs w:val="18"/>
          <w:highlight w:val="yellow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2025г. -   45,0 тыс. рублей</w:t>
      </w: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p w:rsidR="006A332E" w:rsidRPr="007423F0" w:rsidRDefault="006A332E" w:rsidP="006A332E">
      <w:pPr>
        <w:suppressAutoHyphens w:val="0"/>
        <w:snapToGri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A332E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105F35" w:rsidRPr="007423F0" w:rsidRDefault="00105F35" w:rsidP="00273D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Расходы местного бюджета на реализацию муниципальной программы приведены в приложении №4.</w:t>
      </w:r>
    </w:p>
    <w:p w:rsidR="00105F35" w:rsidRPr="007423F0" w:rsidRDefault="00105F35" w:rsidP="00273D66">
      <w:pPr>
        <w:pStyle w:val="ConsPlusTitle"/>
        <w:widowControl/>
        <w:ind w:firstLine="709"/>
        <w:jc w:val="both"/>
        <w:rPr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11. Анализ рисков реализации муниципальной программы и описание мер управления рисками реализации муниципальной программы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 Дичнянского сельсовета.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охватывающую среднесрочную перспективу, данные риски можно оценить как умеренные.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Минимизация финансовых рисков возможна на основе: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7423F0" w:rsidRDefault="00105F35" w:rsidP="00273D66">
      <w:pPr>
        <w:ind w:firstLine="720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Default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12. Методика оценки эффективности муниципальной программы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Оценка планируемой эффективности муниципальной программы проводится в целях определения планируемого вклада результатов муниципальной программы в социально-экономическое развитие Дичнянского сельсовета Курчатовского района Курской области.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lastRenderedPageBreak/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её реализации целевых индикаторов и показателей муниципальной программы, а также мероприятий в установленные сроки.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- критерии экономической эффективности, учитывающие оценку вклада муниципальной программы в экономическое развитие Дичнянского сельсовета Курчатовского района. Оценки включают прямые (непосредственные) эффекты от реализации муниципальной программы: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-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Дичнянского сельсовета Курчатовского района Курской области.</w:t>
      </w: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  <w:sectPr w:rsidR="00105F35" w:rsidRPr="007423F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lastRenderedPageBreak/>
        <w:t>Приложение №4</w:t>
      </w:r>
    </w:p>
    <w:p w:rsidR="00105F35" w:rsidRPr="007423F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aps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Перечень</w:t>
      </w:r>
    </w:p>
    <w:p w:rsidR="00105F35" w:rsidRPr="007423F0" w:rsidRDefault="00105F35" w:rsidP="00273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основных мероприятий муниципальной подпрограммы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614"/>
        <w:gridCol w:w="9"/>
        <w:gridCol w:w="1371"/>
        <w:gridCol w:w="903"/>
        <w:gridCol w:w="823"/>
        <w:gridCol w:w="2014"/>
        <w:gridCol w:w="2099"/>
      </w:tblGrid>
      <w:tr w:rsidR="00105F35" w:rsidRPr="007423F0" w:rsidTr="00B957A9">
        <w:tc>
          <w:tcPr>
            <w:tcW w:w="512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23" w:type="dxa"/>
            <w:gridSpan w:val="2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Номер и наименова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основного меро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приятия</w:t>
            </w:r>
          </w:p>
        </w:tc>
        <w:tc>
          <w:tcPr>
            <w:tcW w:w="1371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Соисполнитель, участник, ответ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ственный за 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полнение основ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 мероприя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тия</w:t>
            </w:r>
          </w:p>
        </w:tc>
        <w:tc>
          <w:tcPr>
            <w:tcW w:w="1726" w:type="dxa"/>
            <w:gridSpan w:val="2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2014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Ожидаемый непосред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ственный результат</w:t>
            </w:r>
          </w:p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(краткое описание)</w:t>
            </w:r>
          </w:p>
        </w:tc>
        <w:tc>
          <w:tcPr>
            <w:tcW w:w="2099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Последствия не реализации основного ме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роприятия</w:t>
            </w:r>
          </w:p>
        </w:tc>
      </w:tr>
      <w:tr w:rsidR="00105F35" w:rsidRPr="007423F0" w:rsidTr="00B957A9">
        <w:tc>
          <w:tcPr>
            <w:tcW w:w="512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</w:tcPr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начала реализа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(год)</w:t>
            </w:r>
          </w:p>
        </w:tc>
        <w:tc>
          <w:tcPr>
            <w:tcW w:w="823" w:type="dxa"/>
          </w:tcPr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оконча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softHyphen/>
              <w:t>ния реа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softHyphen/>
              <w:t>лизации</w:t>
            </w:r>
          </w:p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(год)</w:t>
            </w:r>
          </w:p>
        </w:tc>
        <w:tc>
          <w:tcPr>
            <w:tcW w:w="2014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99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05F35" w:rsidRPr="007423F0" w:rsidTr="00B957A9">
        <w:trPr>
          <w:tblHeader/>
        </w:trPr>
        <w:tc>
          <w:tcPr>
            <w:tcW w:w="512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9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957A9" w:rsidRPr="007423F0" w:rsidTr="00B957A9">
        <w:trPr>
          <w:trHeight w:val="96"/>
        </w:trPr>
        <w:tc>
          <w:tcPr>
            <w:tcW w:w="512" w:type="dxa"/>
          </w:tcPr>
          <w:p w:rsidR="00B957A9" w:rsidRPr="007423F0" w:rsidRDefault="00B957A9" w:rsidP="00B957A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4" w:type="dxa"/>
          </w:tcPr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Основное</w:t>
            </w:r>
          </w:p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мероприятие 1.</w:t>
            </w:r>
          </w:p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Веселые старты для детей школьного возраста (с.Дичня)</w:t>
            </w:r>
          </w:p>
        </w:tc>
        <w:tc>
          <w:tcPr>
            <w:tcW w:w="1380" w:type="dxa"/>
            <w:gridSpan w:val="2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014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B957A9" w:rsidRPr="007423F0" w:rsidTr="00B957A9">
        <w:tc>
          <w:tcPr>
            <w:tcW w:w="512" w:type="dxa"/>
          </w:tcPr>
          <w:p w:rsidR="00B957A9" w:rsidRPr="007423F0" w:rsidRDefault="00B957A9" w:rsidP="00B957A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4" w:type="dxa"/>
          </w:tcPr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мероприятие 2.</w:t>
            </w:r>
          </w:p>
          <w:p w:rsidR="00B957A9" w:rsidRPr="007423F0" w:rsidRDefault="00B957A9" w:rsidP="00B957A9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</w:rPr>
              <w:t>«День физкультурника».</w:t>
            </w:r>
          </w:p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Спартакиада Дичнянского сельсовета – шашки, пляжный волейбол, настольные игры для пенсионеров, легкая атлетика для подростков.</w:t>
            </w:r>
          </w:p>
        </w:tc>
        <w:tc>
          <w:tcPr>
            <w:tcW w:w="1380" w:type="dxa"/>
            <w:gridSpan w:val="2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014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B957A9" w:rsidRPr="007423F0" w:rsidTr="00B957A9">
        <w:tc>
          <w:tcPr>
            <w:tcW w:w="512" w:type="dxa"/>
          </w:tcPr>
          <w:p w:rsidR="00B957A9" w:rsidRPr="007423F0" w:rsidRDefault="00B957A9" w:rsidP="00B957A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4" w:type="dxa"/>
          </w:tcPr>
          <w:p w:rsidR="00B957A9" w:rsidRPr="007423F0" w:rsidRDefault="00B957A9" w:rsidP="00B957A9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B957A9" w:rsidRPr="007423F0" w:rsidRDefault="00B957A9" w:rsidP="00B957A9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мероприятие 3.</w:t>
            </w:r>
          </w:p>
          <w:p w:rsidR="00B957A9" w:rsidRPr="007423F0" w:rsidRDefault="00B957A9" w:rsidP="00B957A9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</w:rPr>
              <w:t>Мама, папа, я – спортивная семья.</w:t>
            </w:r>
          </w:p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Спартакиада Дичнянского сельсовета</w:t>
            </w:r>
          </w:p>
        </w:tc>
        <w:tc>
          <w:tcPr>
            <w:tcW w:w="1380" w:type="dxa"/>
            <w:gridSpan w:val="2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014" w:type="dxa"/>
          </w:tcPr>
          <w:p w:rsidR="00B957A9" w:rsidRPr="007423F0" w:rsidRDefault="00B957A9" w:rsidP="00B957A9">
            <w:pPr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7423F0" w:rsidTr="00B957A9">
        <w:tc>
          <w:tcPr>
            <w:tcW w:w="512" w:type="dxa"/>
          </w:tcPr>
          <w:p w:rsidR="00105F35" w:rsidRPr="007423F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:rsidR="00105F35" w:rsidRPr="007423F0" w:rsidRDefault="00105F35" w:rsidP="00273D66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105F35" w:rsidRPr="007423F0" w:rsidRDefault="00105F35" w:rsidP="00273D66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мероприятие 3.</w:t>
            </w:r>
          </w:p>
          <w:p w:rsidR="00105F35" w:rsidRPr="007423F0" w:rsidRDefault="00105F35" w:rsidP="00273D66">
            <w:pPr>
              <w:tabs>
                <w:tab w:val="left" w:pos="405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Приобретение тренажеров для спортивного зала МКУ «ЦК иД»</w:t>
            </w:r>
          </w:p>
        </w:tc>
        <w:tc>
          <w:tcPr>
            <w:tcW w:w="1380" w:type="dxa"/>
            <w:gridSpan w:val="2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105F35" w:rsidRPr="007423F0" w:rsidRDefault="00105F35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B957A9" w:rsidRPr="007423F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105F35" w:rsidRPr="007423F0" w:rsidRDefault="00105F35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6A332E" w:rsidRPr="007423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957A9" w:rsidRPr="007423F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105F35" w:rsidRPr="007423F0" w:rsidRDefault="00105F35" w:rsidP="00273D66">
            <w:pPr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 численности детей школьного возраста, занимающихся спортом</w:t>
            </w:r>
          </w:p>
        </w:tc>
      </w:tr>
    </w:tbl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  <w:sectPr w:rsidR="00105F35" w:rsidRPr="007423F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Приложение №5</w:t>
      </w:r>
    </w:p>
    <w:p w:rsidR="00105F35" w:rsidRPr="007423F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Сведения</w:t>
      </w: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о показателях (индикаторах) муниципальной программы и ее значениях</w:t>
      </w:r>
    </w:p>
    <w:tbl>
      <w:tblPr>
        <w:tblW w:w="1429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5"/>
        <w:gridCol w:w="5263"/>
        <w:gridCol w:w="20"/>
        <w:gridCol w:w="1715"/>
        <w:gridCol w:w="1417"/>
        <w:gridCol w:w="1276"/>
        <w:gridCol w:w="1276"/>
        <w:gridCol w:w="1276"/>
        <w:gridCol w:w="1275"/>
      </w:tblGrid>
      <w:tr w:rsidR="00105F35" w:rsidRPr="007423F0" w:rsidTr="00273D66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Ед. </w:t>
            </w:r>
          </w:p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изм.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Значения показателей</w:t>
            </w:r>
          </w:p>
        </w:tc>
      </w:tr>
      <w:tr w:rsidR="00105F35" w:rsidRPr="007423F0" w:rsidTr="00273D66"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22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</w:t>
            </w:r>
            <w:r w:rsidR="006A332E" w:rsidRPr="007423F0">
              <w:rPr>
                <w:rFonts w:ascii="Arial" w:hAnsi="Arial" w:cs="Arial"/>
                <w:sz w:val="18"/>
                <w:szCs w:val="18"/>
              </w:rPr>
              <w:t>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23</w:t>
            </w:r>
            <w:r w:rsidR="006A332E" w:rsidRPr="007423F0">
              <w:rPr>
                <w:rFonts w:ascii="Arial" w:hAnsi="Arial" w:cs="Arial"/>
                <w:sz w:val="18"/>
                <w:szCs w:val="18"/>
              </w:rPr>
              <w:t>-20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 w:rsidR="006A332E" w:rsidRPr="007423F0">
              <w:rPr>
                <w:rFonts w:ascii="Arial" w:hAnsi="Arial" w:cs="Arial"/>
                <w:sz w:val="18"/>
                <w:szCs w:val="18"/>
              </w:rPr>
              <w:t>ы</w:t>
            </w:r>
          </w:p>
        </w:tc>
      </w:tr>
      <w:tr w:rsidR="00105F35" w:rsidRPr="007423F0" w:rsidTr="00273D66">
        <w:trPr>
          <w:tblHeader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5F35" w:rsidRPr="007423F0" w:rsidTr="00273D66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  <w:r w:rsidRPr="007423F0">
              <w:rPr>
                <w:sz w:val="18"/>
                <w:szCs w:val="18"/>
              </w:rPr>
              <w:t>Муниципальная подпрограмма ««Реализация муниципальной политики в сфере физической культуры  и спорта»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</w:p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пожилых людей (60 лет и старше) привлеченных к систематическим занятиям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участников физкультурно-спортивных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</w:tbl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Приложение №6</w:t>
      </w:r>
    </w:p>
    <w:p w:rsidR="00105F35" w:rsidRPr="007423F0" w:rsidRDefault="00105F35" w:rsidP="00273D66">
      <w:pPr>
        <w:pStyle w:val="ConsPlusTitle"/>
        <w:widowControl/>
        <w:ind w:firstLine="709"/>
        <w:jc w:val="center"/>
        <w:rPr>
          <w:sz w:val="18"/>
          <w:szCs w:val="18"/>
        </w:rPr>
      </w:pPr>
      <w:r w:rsidRPr="007423F0">
        <w:rPr>
          <w:sz w:val="18"/>
          <w:szCs w:val="18"/>
        </w:rPr>
        <w:t>Сведения</w:t>
      </w:r>
    </w:p>
    <w:p w:rsidR="00105F35" w:rsidRPr="007423F0" w:rsidRDefault="00105F35" w:rsidP="00273D66">
      <w:pPr>
        <w:pStyle w:val="ConsPlusTitle"/>
        <w:widowControl/>
        <w:ind w:firstLine="709"/>
        <w:jc w:val="center"/>
        <w:rPr>
          <w:sz w:val="18"/>
          <w:szCs w:val="18"/>
        </w:rPr>
      </w:pPr>
      <w:r w:rsidRPr="007423F0">
        <w:rPr>
          <w:sz w:val="18"/>
          <w:szCs w:val="18"/>
        </w:rPr>
        <w:t>о методике расчета показателей (индикаторов) муниципальной подпрограммы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pStyle w:val="ConsPlusTitle"/>
        <w:widowControl/>
        <w:ind w:firstLine="709"/>
        <w:jc w:val="center"/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3960"/>
        <w:gridCol w:w="3915"/>
      </w:tblGrid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№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Наименование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Единица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Методика расчета показателя (формула) и методические пояснения к показателям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Базовые показатели (используемые в формуле)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5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Человек</w:t>
            </w:r>
          </w:p>
          <w:p w:rsidR="00105F35" w:rsidRPr="007423F0" w:rsidRDefault="00105F35" w:rsidP="00273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 граждан, занимающихся физической культуры и спортом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списки граждан, занимающихся физической культурой и спортом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пожилых людей (60 лет и старше), привлеченных к систематическим занятиям физической культурой и спортом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списки пожилых людей, занимающихся физической культурой и спортом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 детей и подростков, занимающихся физической культурой и спортом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списки детей и подростков, занимающихся физической культурой и спортом</w:t>
            </w:r>
          </w:p>
        </w:tc>
      </w:tr>
      <w:tr w:rsidR="00105F35" w:rsidRPr="007423F0" w:rsidTr="00273D66">
        <w:trPr>
          <w:trHeight w:val="995"/>
        </w:trPr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</w:t>
            </w:r>
          </w:p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Согласно календарных планов проведения мероприятий</w:t>
            </w:r>
          </w:p>
        </w:tc>
      </w:tr>
      <w:tr w:rsidR="00105F35" w:rsidRPr="007423F0" w:rsidTr="00273D66">
        <w:trPr>
          <w:trHeight w:val="1036"/>
        </w:trPr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участников физкультурно-спортивных мероприятий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Согласно протоколов и заявочных листов</w:t>
            </w:r>
          </w:p>
        </w:tc>
      </w:tr>
    </w:tbl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Приложение №7</w:t>
      </w:r>
    </w:p>
    <w:p w:rsidR="00105F35" w:rsidRPr="007423F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sz w:val="18"/>
          <w:szCs w:val="18"/>
        </w:rPr>
      </w:pP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Расходы местного бюджета на реализацию муниципальной программы</w:t>
      </w: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208"/>
        <w:gridCol w:w="1942"/>
        <w:gridCol w:w="1060"/>
        <w:gridCol w:w="1033"/>
        <w:gridCol w:w="1457"/>
        <w:gridCol w:w="922"/>
        <w:gridCol w:w="1013"/>
        <w:gridCol w:w="1014"/>
        <w:gridCol w:w="1010"/>
        <w:gridCol w:w="941"/>
      </w:tblGrid>
      <w:tr w:rsidR="006A332E" w:rsidRPr="007423F0" w:rsidTr="00C2759A">
        <w:tc>
          <w:tcPr>
            <w:tcW w:w="1960" w:type="dxa"/>
            <w:vMerge w:val="restart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208" w:type="dxa"/>
            <w:vMerge w:val="restart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942" w:type="dxa"/>
            <w:vMerge w:val="restart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72" w:type="dxa"/>
            <w:gridSpan w:val="4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13" w:type="dxa"/>
            <w:vMerge w:val="restart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4" w:type="dxa"/>
            <w:vMerge w:val="restart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0" w:type="dxa"/>
            <w:vMerge w:val="restart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41" w:type="dxa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6A332E" w:rsidRPr="007423F0" w:rsidTr="00C2759A">
        <w:tc>
          <w:tcPr>
            <w:tcW w:w="1960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033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457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22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013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6A332E" w:rsidRPr="007423F0" w:rsidTr="00C2759A">
        <w:tc>
          <w:tcPr>
            <w:tcW w:w="1960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2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7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3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4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0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2E" w:rsidRPr="007423F0" w:rsidTr="00C2759A">
        <w:tc>
          <w:tcPr>
            <w:tcW w:w="1960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2208" w:type="dxa"/>
          </w:tcPr>
          <w:p w:rsidR="006A332E" w:rsidRPr="007423F0" w:rsidRDefault="006A332E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«Реализация муниципальной политики в сфере физической культуры  и спорта»</w:t>
            </w:r>
          </w:p>
          <w:p w:rsidR="006A332E" w:rsidRPr="007423F0" w:rsidRDefault="006A332E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</w:p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3" w:type="dxa"/>
          </w:tcPr>
          <w:p w:rsidR="006A332E" w:rsidRPr="007423F0" w:rsidRDefault="000C5C36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14" w:type="dxa"/>
          </w:tcPr>
          <w:p w:rsidR="006A332E" w:rsidRPr="007423F0" w:rsidRDefault="00C2759A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10" w:type="dxa"/>
          </w:tcPr>
          <w:p w:rsidR="006A332E" w:rsidRPr="007423F0" w:rsidRDefault="00C2759A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41" w:type="dxa"/>
          </w:tcPr>
          <w:p w:rsidR="006A332E" w:rsidRPr="007423F0" w:rsidRDefault="00C2759A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C2759A" w:rsidRPr="007423F0" w:rsidTr="00C2759A">
        <w:tc>
          <w:tcPr>
            <w:tcW w:w="1960" w:type="dxa"/>
          </w:tcPr>
          <w:p w:rsidR="00C2759A" w:rsidRPr="007423F0" w:rsidRDefault="00C2759A" w:rsidP="00C2759A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№1</w:t>
            </w:r>
          </w:p>
        </w:tc>
        <w:tc>
          <w:tcPr>
            <w:tcW w:w="2208" w:type="dxa"/>
          </w:tcPr>
          <w:p w:rsidR="00C2759A" w:rsidRPr="007423F0" w:rsidRDefault="00C2759A" w:rsidP="00C2759A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Веселые старты для детей школьного возраста (с.Дичня)- 4 мероприятия</w:t>
            </w:r>
          </w:p>
        </w:tc>
        <w:tc>
          <w:tcPr>
            <w:tcW w:w="194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2759A" w:rsidRPr="007423F0" w:rsidTr="00C2759A">
        <w:tc>
          <w:tcPr>
            <w:tcW w:w="1960" w:type="dxa"/>
          </w:tcPr>
          <w:p w:rsidR="00C2759A" w:rsidRPr="007423F0" w:rsidRDefault="00C2759A" w:rsidP="00C2759A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№2</w:t>
            </w:r>
          </w:p>
        </w:tc>
        <w:tc>
          <w:tcPr>
            <w:tcW w:w="2208" w:type="dxa"/>
          </w:tcPr>
          <w:p w:rsidR="00C2759A" w:rsidRPr="007423F0" w:rsidRDefault="00C2759A" w:rsidP="00C2759A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«День физкультурника».</w:t>
            </w:r>
          </w:p>
          <w:p w:rsidR="00C2759A" w:rsidRPr="007423F0" w:rsidRDefault="00C2759A" w:rsidP="00C2759A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 xml:space="preserve">Спартакиада Дичнянского сельсовета – шашки, </w:t>
            </w:r>
            <w:r w:rsidRPr="007423F0">
              <w:rPr>
                <w:b w:val="0"/>
                <w:sz w:val="18"/>
                <w:szCs w:val="18"/>
              </w:rPr>
              <w:lastRenderedPageBreak/>
              <w:t>пляжный волейбол, настольные игры для пенсионеров, легкая атлетика для подростков.- 4 мероприятия</w:t>
            </w:r>
          </w:p>
        </w:tc>
        <w:tc>
          <w:tcPr>
            <w:tcW w:w="194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Дичнянского сельсовета</w:t>
            </w:r>
          </w:p>
        </w:tc>
        <w:tc>
          <w:tcPr>
            <w:tcW w:w="106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C2759A" w:rsidRPr="007423F0" w:rsidRDefault="00EF0069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2759A" w:rsidRPr="007423F0" w:rsidTr="00C2759A">
        <w:tc>
          <w:tcPr>
            <w:tcW w:w="1960" w:type="dxa"/>
          </w:tcPr>
          <w:p w:rsidR="00C2759A" w:rsidRPr="007423F0" w:rsidRDefault="00C2759A" w:rsidP="00C2759A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№3</w:t>
            </w:r>
          </w:p>
        </w:tc>
        <w:tc>
          <w:tcPr>
            <w:tcW w:w="2208" w:type="dxa"/>
          </w:tcPr>
          <w:p w:rsidR="00C2759A" w:rsidRPr="007423F0" w:rsidRDefault="00C2759A" w:rsidP="00C2759A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Мама, папа, я – спортивная семья.</w:t>
            </w:r>
          </w:p>
          <w:p w:rsidR="00C2759A" w:rsidRPr="007423F0" w:rsidRDefault="00C2759A" w:rsidP="00C2759A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Спартакиада Дичнянского сельсовета.</w:t>
            </w:r>
          </w:p>
        </w:tc>
        <w:tc>
          <w:tcPr>
            <w:tcW w:w="194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C2759A" w:rsidRPr="007423F0" w:rsidRDefault="00EF0069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00C3" w:rsidRPr="007423F0" w:rsidTr="00C2759A">
        <w:tc>
          <w:tcPr>
            <w:tcW w:w="1960" w:type="dxa"/>
          </w:tcPr>
          <w:p w:rsidR="006200C3" w:rsidRPr="007423F0" w:rsidRDefault="006200C3" w:rsidP="006200C3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4</w:t>
            </w:r>
          </w:p>
        </w:tc>
        <w:tc>
          <w:tcPr>
            <w:tcW w:w="2208" w:type="dxa"/>
          </w:tcPr>
          <w:p w:rsidR="006200C3" w:rsidRPr="007423F0" w:rsidRDefault="006200C3" w:rsidP="006200C3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Оплата членских взносов федерации</w:t>
            </w:r>
          </w:p>
        </w:tc>
        <w:tc>
          <w:tcPr>
            <w:tcW w:w="194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01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4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1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6200C3" w:rsidRPr="007423F0" w:rsidTr="00C2759A">
        <w:tc>
          <w:tcPr>
            <w:tcW w:w="1960" w:type="dxa"/>
          </w:tcPr>
          <w:p w:rsidR="006200C3" w:rsidRPr="007423F0" w:rsidRDefault="006200C3" w:rsidP="006200C3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5</w:t>
            </w:r>
          </w:p>
        </w:tc>
        <w:tc>
          <w:tcPr>
            <w:tcW w:w="2208" w:type="dxa"/>
          </w:tcPr>
          <w:p w:rsidR="006200C3" w:rsidRPr="007423F0" w:rsidRDefault="006200C3" w:rsidP="006200C3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Поощрение членов команд</w:t>
            </w:r>
          </w:p>
        </w:tc>
        <w:tc>
          <w:tcPr>
            <w:tcW w:w="194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1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4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1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6200C3" w:rsidRPr="007423F0" w:rsidTr="00C2759A">
        <w:tc>
          <w:tcPr>
            <w:tcW w:w="1960" w:type="dxa"/>
          </w:tcPr>
          <w:p w:rsidR="006200C3" w:rsidRPr="007423F0" w:rsidRDefault="006200C3" w:rsidP="006200C3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:rsidR="006200C3" w:rsidRPr="007423F0" w:rsidRDefault="006200C3" w:rsidP="006200C3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Приобретение тренажеров</w:t>
            </w:r>
          </w:p>
        </w:tc>
        <w:tc>
          <w:tcPr>
            <w:tcW w:w="194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3" w:type="dxa"/>
          </w:tcPr>
          <w:p w:rsidR="006200C3" w:rsidRPr="007423F0" w:rsidRDefault="000C5C36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14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1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1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</w:tbl>
    <w:p w:rsidR="00105F35" w:rsidRPr="007423F0" w:rsidRDefault="00105F35" w:rsidP="00EB0FD0">
      <w:pPr>
        <w:widowControl w:val="0"/>
        <w:rPr>
          <w:rFonts w:ascii="Arial" w:hAnsi="Arial" w:cs="Arial"/>
          <w:sz w:val="18"/>
          <w:szCs w:val="18"/>
        </w:rPr>
        <w:sectPr w:rsidR="00105F35" w:rsidRPr="007423F0" w:rsidSect="00273D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7423F0" w:rsidRDefault="00105F35" w:rsidP="00EB0FD0">
      <w:pPr>
        <w:autoSpaceDE w:val="0"/>
        <w:rPr>
          <w:rFonts w:ascii="Arial" w:hAnsi="Arial" w:cs="Arial"/>
          <w:sz w:val="18"/>
          <w:szCs w:val="18"/>
        </w:rPr>
      </w:pPr>
    </w:p>
    <w:sectPr w:rsidR="00105F35" w:rsidRPr="007423F0" w:rsidSect="00EB0F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D2" w:rsidRDefault="00CF0CD2" w:rsidP="00F24757">
      <w:r>
        <w:separator/>
      </w:r>
    </w:p>
  </w:endnote>
  <w:endnote w:type="continuationSeparator" w:id="0">
    <w:p w:rsidR="00CF0CD2" w:rsidRDefault="00CF0CD2" w:rsidP="00F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53" w:rsidRDefault="006752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F306B">
      <w:rPr>
        <w:noProof/>
      </w:rPr>
      <w:t>6</w:t>
    </w:r>
    <w:r>
      <w:rPr>
        <w:noProof/>
      </w:rPr>
      <w:fldChar w:fldCharType="end"/>
    </w:r>
  </w:p>
  <w:p w:rsidR="00675253" w:rsidRPr="00BA323A" w:rsidRDefault="00675253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D2" w:rsidRDefault="00CF0CD2" w:rsidP="00F24757">
      <w:r>
        <w:separator/>
      </w:r>
    </w:p>
  </w:footnote>
  <w:footnote w:type="continuationSeparator" w:id="0">
    <w:p w:rsidR="00CF0CD2" w:rsidRDefault="00CF0CD2" w:rsidP="00F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425"/>
        </w:tabs>
        <w:ind w:left="928" w:hanging="36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EB1718C"/>
    <w:multiLevelType w:val="hybridMultilevel"/>
    <w:tmpl w:val="E76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B748A"/>
    <w:multiLevelType w:val="hybridMultilevel"/>
    <w:tmpl w:val="2BC81EDA"/>
    <w:lvl w:ilvl="0" w:tplc="D19CC9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F"/>
    <w:rsid w:val="00026306"/>
    <w:rsid w:val="00057E6E"/>
    <w:rsid w:val="000808C2"/>
    <w:rsid w:val="00092D3C"/>
    <w:rsid w:val="000A066C"/>
    <w:rsid w:val="000C5C36"/>
    <w:rsid w:val="000D65CF"/>
    <w:rsid w:val="000F3362"/>
    <w:rsid w:val="000F50B5"/>
    <w:rsid w:val="00105F35"/>
    <w:rsid w:val="00115A17"/>
    <w:rsid w:val="00137ED0"/>
    <w:rsid w:val="00180303"/>
    <w:rsid w:val="001D581C"/>
    <w:rsid w:val="001E64AB"/>
    <w:rsid w:val="001F1C79"/>
    <w:rsid w:val="00214C0B"/>
    <w:rsid w:val="002273C3"/>
    <w:rsid w:val="00273D66"/>
    <w:rsid w:val="00287C36"/>
    <w:rsid w:val="002A7135"/>
    <w:rsid w:val="002C2FA8"/>
    <w:rsid w:val="002F2AE2"/>
    <w:rsid w:val="00347D6D"/>
    <w:rsid w:val="00384360"/>
    <w:rsid w:val="003D7B15"/>
    <w:rsid w:val="00413A94"/>
    <w:rsid w:val="00446B44"/>
    <w:rsid w:val="0045776C"/>
    <w:rsid w:val="0046325C"/>
    <w:rsid w:val="004D20DB"/>
    <w:rsid w:val="004D5DFA"/>
    <w:rsid w:val="004E30A4"/>
    <w:rsid w:val="004F69BA"/>
    <w:rsid w:val="0051576C"/>
    <w:rsid w:val="00524EC1"/>
    <w:rsid w:val="00526719"/>
    <w:rsid w:val="00581C6B"/>
    <w:rsid w:val="006200C3"/>
    <w:rsid w:val="00621EA0"/>
    <w:rsid w:val="00641761"/>
    <w:rsid w:val="00643C68"/>
    <w:rsid w:val="00675253"/>
    <w:rsid w:val="006A332E"/>
    <w:rsid w:val="006B1748"/>
    <w:rsid w:val="006B68D1"/>
    <w:rsid w:val="006F306B"/>
    <w:rsid w:val="00700849"/>
    <w:rsid w:val="00702FE0"/>
    <w:rsid w:val="007423F0"/>
    <w:rsid w:val="00743203"/>
    <w:rsid w:val="007D08DD"/>
    <w:rsid w:val="007D586E"/>
    <w:rsid w:val="00800130"/>
    <w:rsid w:val="00827D5B"/>
    <w:rsid w:val="00847728"/>
    <w:rsid w:val="00852F60"/>
    <w:rsid w:val="00870BF6"/>
    <w:rsid w:val="00910D77"/>
    <w:rsid w:val="00916ABC"/>
    <w:rsid w:val="00931997"/>
    <w:rsid w:val="00933BFA"/>
    <w:rsid w:val="0094054B"/>
    <w:rsid w:val="009926D6"/>
    <w:rsid w:val="009E5317"/>
    <w:rsid w:val="00A42380"/>
    <w:rsid w:val="00A50A58"/>
    <w:rsid w:val="00A54542"/>
    <w:rsid w:val="00A94D36"/>
    <w:rsid w:val="00AF0D6C"/>
    <w:rsid w:val="00AF5FFF"/>
    <w:rsid w:val="00B021A6"/>
    <w:rsid w:val="00B23E29"/>
    <w:rsid w:val="00B957A9"/>
    <w:rsid w:val="00BA323A"/>
    <w:rsid w:val="00BB5C5B"/>
    <w:rsid w:val="00BC5B1E"/>
    <w:rsid w:val="00BD0658"/>
    <w:rsid w:val="00BF3CBA"/>
    <w:rsid w:val="00C2759A"/>
    <w:rsid w:val="00C3192B"/>
    <w:rsid w:val="00C5310A"/>
    <w:rsid w:val="00CB6B45"/>
    <w:rsid w:val="00CD3584"/>
    <w:rsid w:val="00CF0CD2"/>
    <w:rsid w:val="00CF3169"/>
    <w:rsid w:val="00D30FDC"/>
    <w:rsid w:val="00DA4E35"/>
    <w:rsid w:val="00DC1EF5"/>
    <w:rsid w:val="00DE5DCF"/>
    <w:rsid w:val="00E008D9"/>
    <w:rsid w:val="00E2464A"/>
    <w:rsid w:val="00E33305"/>
    <w:rsid w:val="00E7776D"/>
    <w:rsid w:val="00EB0FD0"/>
    <w:rsid w:val="00EC0D56"/>
    <w:rsid w:val="00EF0069"/>
    <w:rsid w:val="00EF0A4D"/>
    <w:rsid w:val="00F2052C"/>
    <w:rsid w:val="00F24757"/>
    <w:rsid w:val="00F520C2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313-8AA7-412B-94E7-52AAA7F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B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1EA0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Times New Roman"/>
      <w:b/>
      <w:bCs/>
      <w:spacing w:val="3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080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A0"/>
    <w:rPr>
      <w:rFonts w:ascii="AG Souvenir" w:hAnsi="AG Souvenir" w:cs="Times New Roman"/>
      <w:b/>
      <w:bCs/>
      <w:spacing w:val="38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6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916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916AB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semiHidden/>
    <w:rsid w:val="00916A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916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16AB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916A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Содержимое таблицы"/>
    <w:basedOn w:val="a"/>
    <w:uiPriority w:val="99"/>
    <w:rsid w:val="00916ABC"/>
    <w:pPr>
      <w:suppressLineNumbers/>
    </w:pPr>
  </w:style>
  <w:style w:type="paragraph" w:customStyle="1" w:styleId="11">
    <w:name w:val="Обычный1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916AB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">
    <w:name w:val="Обычный2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6ABC"/>
    <w:pPr>
      <w:widowControl w:val="0"/>
      <w:autoSpaceDE w:val="0"/>
      <w:autoSpaceDN w:val="0"/>
      <w:adjustRightInd w:val="0"/>
    </w:pPr>
    <w:rPr>
      <w:rFonts w:eastAsia="MS Mincho" w:cs="Calibri"/>
      <w:sz w:val="22"/>
      <w:szCs w:val="22"/>
    </w:rPr>
  </w:style>
  <w:style w:type="character" w:customStyle="1" w:styleId="12">
    <w:name w:val="Основной текст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13">
    <w:name w:val="Текст выноски Знак1"/>
    <w:uiPriority w:val="99"/>
    <w:semiHidden/>
    <w:rsid w:val="00916ABC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FontStyle152">
    <w:name w:val="Font Style152"/>
    <w:uiPriority w:val="99"/>
    <w:rsid w:val="00916ABC"/>
    <w:rPr>
      <w:rFonts w:ascii="Times New Roman" w:hAnsi="Times New Roman"/>
      <w:spacing w:val="10"/>
      <w:sz w:val="20"/>
    </w:rPr>
  </w:style>
  <w:style w:type="character" w:customStyle="1" w:styleId="FontStyle101">
    <w:name w:val="Font Style101"/>
    <w:uiPriority w:val="99"/>
    <w:rsid w:val="00916ABC"/>
    <w:rPr>
      <w:rFonts w:ascii="Times New Roman" w:hAnsi="Times New Roman"/>
      <w:spacing w:val="10"/>
      <w:sz w:val="24"/>
    </w:rPr>
  </w:style>
  <w:style w:type="paragraph" w:styleId="ae">
    <w:name w:val="List Paragraph"/>
    <w:basedOn w:val="a"/>
    <w:uiPriority w:val="99"/>
    <w:qFormat/>
    <w:rsid w:val="00743203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uiPriority w:val="99"/>
    <w:rsid w:val="00621EA0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621EA0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PlusTitle">
    <w:name w:val="ConsPlusTitle"/>
    <w:uiPriority w:val="99"/>
    <w:rsid w:val="00621EA0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table" w:styleId="af0">
    <w:name w:val="Table Grid"/>
    <w:basedOn w:val="a1"/>
    <w:uiPriority w:val="99"/>
    <w:rsid w:val="00621E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uiPriority w:val="99"/>
    <w:rsid w:val="00A94D36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AF0D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0D6C"/>
  </w:style>
  <w:style w:type="character" w:customStyle="1" w:styleId="af4">
    <w:name w:val="Текст примечания Знак"/>
    <w:basedOn w:val="a0"/>
    <w:link w:val="af3"/>
    <w:uiPriority w:val="99"/>
    <w:semiHidden/>
    <w:rsid w:val="00AF0D6C"/>
    <w:rPr>
      <w:rFonts w:ascii="Times New Roman" w:eastAsia="Times New Roman" w:hAnsi="Times New Roman" w:cs="Calibri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0D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0D6C"/>
    <w:rPr>
      <w:rFonts w:ascii="Times New Roman" w:eastAsia="Times New Roman" w:hAnsi="Times New Roman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0808C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7">
    <w:name w:val="No Spacing"/>
    <w:qFormat/>
    <w:rsid w:val="000808C2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29BB-D11D-4E77-8A16-8BA1B6E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10910</Words>
  <Characters>62189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25</cp:revision>
  <cp:lastPrinted>2018-11-15T08:32:00Z</cp:lastPrinted>
  <dcterms:created xsi:type="dcterms:W3CDTF">2017-11-15T12:41:00Z</dcterms:created>
  <dcterms:modified xsi:type="dcterms:W3CDTF">2019-05-29T13:05:00Z</dcterms:modified>
</cp:coreProperties>
</file>